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5C2BD" w14:textId="77777777" w:rsidR="007D188A" w:rsidRPr="00EA3F58" w:rsidRDefault="007D188A" w:rsidP="007D188A">
      <w:pPr>
        <w:pStyle w:val="Subtitle"/>
        <w:jc w:val="left"/>
        <w:rPr>
          <w:rFonts w:ascii="Arial" w:hAnsi="Arial"/>
          <w:bCs w:val="0"/>
          <w:sz w:val="24"/>
        </w:rPr>
      </w:pPr>
      <w:bookmarkStart w:id="0" w:name="_GoBack"/>
      <w:bookmarkEnd w:id="0"/>
      <w:r w:rsidRPr="00EA3F58">
        <w:rPr>
          <w:rFonts w:ascii="Arial" w:hAnsi="Arial"/>
          <w:bCs w:val="0"/>
          <w:sz w:val="24"/>
        </w:rPr>
        <w:t xml:space="preserve">Job Title: </w:t>
      </w:r>
      <w:r w:rsidR="00BF2B73">
        <w:rPr>
          <w:rFonts w:ascii="Arial" w:hAnsi="Arial"/>
          <w:b w:val="0"/>
          <w:bCs w:val="0"/>
          <w:sz w:val="24"/>
        </w:rPr>
        <w:t>Fundraiser</w:t>
      </w:r>
    </w:p>
    <w:p w14:paraId="739C9689" w14:textId="77777777" w:rsidR="007D188A" w:rsidRPr="00BF2B73" w:rsidRDefault="00BF2B73" w:rsidP="007D188A">
      <w:pPr>
        <w:pStyle w:val="Subtitle"/>
        <w:jc w:val="left"/>
        <w:rPr>
          <w:rFonts w:ascii="Arial" w:hAnsi="Arial"/>
          <w:bCs w:val="0"/>
          <w:sz w:val="24"/>
        </w:rPr>
      </w:pPr>
      <w:r>
        <w:rPr>
          <w:rFonts w:ascii="Arial" w:hAnsi="Arial"/>
          <w:bCs w:val="0"/>
          <w:sz w:val="24"/>
        </w:rPr>
        <w:t>Location</w:t>
      </w:r>
      <w:r w:rsidR="007D188A" w:rsidRPr="00EA3F58">
        <w:rPr>
          <w:rFonts w:ascii="Arial" w:hAnsi="Arial"/>
          <w:bCs w:val="0"/>
          <w:sz w:val="24"/>
        </w:rPr>
        <w:t xml:space="preserve">: </w:t>
      </w:r>
      <w:r w:rsidRPr="00BF2B73">
        <w:rPr>
          <w:rFonts w:ascii="Arial" w:hAnsi="Arial"/>
          <w:b w:val="0"/>
          <w:bCs w:val="0"/>
          <w:sz w:val="24"/>
        </w:rPr>
        <w:t>Working from home</w:t>
      </w:r>
      <w:r>
        <w:rPr>
          <w:rFonts w:ascii="Arial" w:hAnsi="Arial"/>
          <w:b w:val="0"/>
          <w:bCs w:val="0"/>
          <w:sz w:val="24"/>
        </w:rPr>
        <w:t>. Charity location:</w:t>
      </w:r>
      <w:r>
        <w:rPr>
          <w:rFonts w:ascii="Arial" w:hAnsi="Arial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KYC</w:t>
      </w:r>
      <w:r w:rsidR="007D188A" w:rsidRPr="00EA3F58">
        <w:rPr>
          <w:rFonts w:ascii="Arial" w:hAnsi="Arial"/>
          <w:b w:val="0"/>
          <w:bCs w:val="0"/>
          <w:sz w:val="24"/>
        </w:rPr>
        <w:t>, 27 Streatham Place, SW2 4QQ</w:t>
      </w:r>
      <w:r w:rsidR="007D188A" w:rsidRPr="00EA3F58">
        <w:rPr>
          <w:rFonts w:ascii="Arial" w:hAnsi="Arial"/>
          <w:b w:val="0"/>
          <w:sz w:val="24"/>
        </w:rPr>
        <w:tab/>
      </w:r>
    </w:p>
    <w:p w14:paraId="594809B8" w14:textId="77777777" w:rsidR="007D188A" w:rsidRPr="00EA3F58" w:rsidRDefault="007D188A" w:rsidP="007D188A">
      <w:pPr>
        <w:pStyle w:val="Subtitle"/>
        <w:jc w:val="left"/>
        <w:rPr>
          <w:rFonts w:ascii="Arial" w:hAnsi="Arial"/>
          <w:sz w:val="24"/>
        </w:rPr>
      </w:pPr>
      <w:r w:rsidRPr="00EA3F58">
        <w:rPr>
          <w:rFonts w:ascii="Arial" w:hAnsi="Arial"/>
          <w:bCs w:val="0"/>
          <w:sz w:val="24"/>
        </w:rPr>
        <w:t>Hours:</w:t>
      </w:r>
      <w:r w:rsidRPr="00EA3F58">
        <w:rPr>
          <w:rFonts w:ascii="Arial" w:hAnsi="Arial"/>
          <w:sz w:val="24"/>
        </w:rPr>
        <w:t xml:space="preserve"> </w:t>
      </w:r>
      <w:r w:rsidR="00BF2B73">
        <w:rPr>
          <w:rFonts w:ascii="Arial" w:hAnsi="Arial"/>
          <w:b w:val="0"/>
          <w:sz w:val="24"/>
        </w:rPr>
        <w:t>7 hours per week</w:t>
      </w:r>
      <w:r w:rsidRPr="00EA3F58">
        <w:rPr>
          <w:rFonts w:ascii="Arial" w:hAnsi="Arial"/>
          <w:sz w:val="24"/>
        </w:rPr>
        <w:tab/>
      </w:r>
    </w:p>
    <w:p w14:paraId="3BA9ACBD" w14:textId="77777777" w:rsidR="007D188A" w:rsidRPr="00EA3F58" w:rsidRDefault="00EA3F58" w:rsidP="007D188A">
      <w:pPr>
        <w:pStyle w:val="Subtitle"/>
        <w:jc w:val="left"/>
        <w:rPr>
          <w:rFonts w:ascii="Arial" w:hAnsi="Arial"/>
          <w:b w:val="0"/>
          <w:i/>
          <w:sz w:val="24"/>
        </w:rPr>
      </w:pPr>
      <w:r w:rsidRPr="00EA3F58">
        <w:rPr>
          <w:rFonts w:ascii="Arial" w:hAnsi="Arial"/>
          <w:bCs w:val="0"/>
          <w:sz w:val="24"/>
        </w:rPr>
        <w:t xml:space="preserve">Salary: </w:t>
      </w:r>
      <w:r w:rsidRPr="00EA3F58">
        <w:rPr>
          <w:rFonts w:ascii="Arial" w:hAnsi="Arial"/>
          <w:b w:val="0"/>
          <w:bCs w:val="0"/>
          <w:sz w:val="24"/>
        </w:rPr>
        <w:t>£</w:t>
      </w:r>
      <w:r w:rsidR="00BF2B73">
        <w:rPr>
          <w:rFonts w:ascii="Arial" w:hAnsi="Arial"/>
          <w:b w:val="0"/>
          <w:bCs w:val="0"/>
          <w:sz w:val="24"/>
        </w:rPr>
        <w:t>5,200 per annum</w:t>
      </w:r>
    </w:p>
    <w:p w14:paraId="7754A0C7" w14:textId="77777777" w:rsidR="007D188A" w:rsidRPr="00EA3F58" w:rsidRDefault="007D188A" w:rsidP="007D188A">
      <w:pPr>
        <w:pStyle w:val="Subtitle"/>
        <w:jc w:val="left"/>
        <w:rPr>
          <w:rFonts w:ascii="Arial" w:hAnsi="Arial"/>
          <w:sz w:val="24"/>
        </w:rPr>
      </w:pPr>
      <w:r w:rsidRPr="00EA3F58">
        <w:rPr>
          <w:rFonts w:ascii="Arial" w:hAnsi="Arial"/>
          <w:bCs w:val="0"/>
          <w:sz w:val="24"/>
        </w:rPr>
        <w:t>Contract Period:</w:t>
      </w:r>
      <w:r w:rsidR="00EA3F58" w:rsidRPr="00EA3F58">
        <w:rPr>
          <w:rFonts w:ascii="Arial" w:hAnsi="Arial"/>
          <w:sz w:val="24"/>
        </w:rPr>
        <w:t xml:space="preserve"> </w:t>
      </w:r>
      <w:r w:rsidR="00BF2B73">
        <w:rPr>
          <w:rFonts w:ascii="Arial" w:hAnsi="Arial"/>
          <w:b w:val="0"/>
          <w:sz w:val="24"/>
        </w:rPr>
        <w:t>12 months (renewable)</w:t>
      </w:r>
    </w:p>
    <w:p w14:paraId="04A8F57F" w14:textId="77777777" w:rsidR="007D188A" w:rsidRPr="00EA7229" w:rsidRDefault="007D188A" w:rsidP="007D188A">
      <w:pPr>
        <w:pStyle w:val="BodyText"/>
        <w:ind w:left="360"/>
        <w:jc w:val="center"/>
        <w:rPr>
          <w:b/>
          <w:bCs/>
          <w:szCs w:val="20"/>
        </w:rPr>
      </w:pPr>
    </w:p>
    <w:p w14:paraId="60DEBEB5" w14:textId="77777777" w:rsidR="007D188A" w:rsidRDefault="00E87356" w:rsidP="00EA3F58">
      <w:pPr>
        <w:pStyle w:val="NoSpacing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ABOUT KNIGHTS YOUTH CENTRE</w:t>
      </w:r>
    </w:p>
    <w:p w14:paraId="5C472116" w14:textId="77777777" w:rsidR="00303EE6" w:rsidRPr="00EA3F58" w:rsidRDefault="00303EE6" w:rsidP="00EA3F58">
      <w:pPr>
        <w:pStyle w:val="NoSpacing"/>
        <w:rPr>
          <w:rFonts w:ascii="Arial" w:hAnsi="Arial"/>
          <w:b/>
          <w:u w:val="single"/>
        </w:rPr>
      </w:pPr>
    </w:p>
    <w:p w14:paraId="2FCD2215" w14:textId="77777777" w:rsidR="000076E3" w:rsidRPr="00FD2DFE" w:rsidRDefault="00FD2DFE" w:rsidP="00EA3F58">
      <w:pPr>
        <w:pStyle w:val="NoSpacing"/>
        <w:rPr>
          <w:rFonts w:ascii="Arial" w:hAnsi="Arial"/>
        </w:rPr>
      </w:pPr>
      <w:r>
        <w:rPr>
          <w:rFonts w:ascii="Arial" w:hAnsi="Arial"/>
        </w:rPr>
        <w:t>Knights</w:t>
      </w:r>
      <w:r w:rsidR="000076E3" w:rsidRPr="00FD2DFE">
        <w:rPr>
          <w:rFonts w:ascii="Arial" w:hAnsi="Arial"/>
        </w:rPr>
        <w:t xml:space="preserve"> Youth Centre (KYC) is an independent Christian Youth Work Charity established in 1936</w:t>
      </w:r>
      <w:r>
        <w:rPr>
          <w:rFonts w:ascii="Arial" w:hAnsi="Arial"/>
        </w:rPr>
        <w:t xml:space="preserve">. </w:t>
      </w:r>
      <w:r w:rsidR="000076E3" w:rsidRPr="00FD2DFE">
        <w:rPr>
          <w:rFonts w:ascii="Arial" w:hAnsi="Arial"/>
        </w:rPr>
        <w:t>The Centre provides a range of universal and targeted youth work programmes in partnership with a number of statutor</w:t>
      </w:r>
      <w:r>
        <w:rPr>
          <w:rFonts w:ascii="Arial" w:hAnsi="Arial"/>
        </w:rPr>
        <w:t xml:space="preserve">y and voluntary organisations. </w:t>
      </w:r>
      <w:r w:rsidR="000076E3" w:rsidRPr="00FD2DFE">
        <w:rPr>
          <w:rFonts w:ascii="Arial" w:hAnsi="Arial"/>
        </w:rPr>
        <w:t xml:space="preserve">The Centre is located on the boundary of the Clapham Park Estate (the largest estate in the Borough of Lambeth) in an area of high social need. KYC raises </w:t>
      </w:r>
      <w:r>
        <w:rPr>
          <w:rFonts w:ascii="Arial" w:hAnsi="Arial"/>
        </w:rPr>
        <w:t>£</w:t>
      </w:r>
      <w:r w:rsidR="000076E3" w:rsidRPr="00FD2DFE">
        <w:rPr>
          <w:rFonts w:ascii="Arial" w:hAnsi="Arial"/>
        </w:rPr>
        <w:t xml:space="preserve">175k each year from a diverse range of sources that it is continuously developing. </w:t>
      </w:r>
    </w:p>
    <w:p w14:paraId="6BA15857" w14:textId="77777777" w:rsidR="00EA3F58" w:rsidRPr="00EA3F58" w:rsidRDefault="00EA3F58" w:rsidP="00EA3F58">
      <w:pPr>
        <w:pStyle w:val="NoSpacing"/>
        <w:rPr>
          <w:rFonts w:ascii="Arial" w:hAnsi="Arial"/>
          <w:szCs w:val="20"/>
        </w:rPr>
      </w:pPr>
    </w:p>
    <w:p w14:paraId="27C70435" w14:textId="77777777" w:rsidR="007D188A" w:rsidRDefault="007D188A" w:rsidP="00EA3F58">
      <w:pPr>
        <w:pStyle w:val="NoSpacing"/>
        <w:rPr>
          <w:rFonts w:ascii="Arial" w:hAnsi="Arial"/>
          <w:b/>
          <w:szCs w:val="20"/>
          <w:u w:val="single"/>
        </w:rPr>
      </w:pPr>
      <w:r w:rsidRPr="00EA3F58">
        <w:rPr>
          <w:rFonts w:ascii="Arial" w:hAnsi="Arial"/>
          <w:b/>
          <w:szCs w:val="20"/>
          <w:u w:val="single"/>
        </w:rPr>
        <w:t>JOB PURPOSE</w:t>
      </w:r>
    </w:p>
    <w:p w14:paraId="18F92FCF" w14:textId="77777777" w:rsidR="00303EE6" w:rsidRPr="00EA3F58" w:rsidRDefault="00303EE6" w:rsidP="00EA3F58">
      <w:pPr>
        <w:pStyle w:val="NoSpacing"/>
        <w:rPr>
          <w:rFonts w:ascii="Arial" w:hAnsi="Arial"/>
          <w:b/>
          <w:szCs w:val="20"/>
          <w:u w:val="single"/>
        </w:rPr>
      </w:pPr>
    </w:p>
    <w:p w14:paraId="2AABE7C6" w14:textId="77777777" w:rsidR="00093D7D" w:rsidRPr="00093D7D" w:rsidRDefault="00093D7D" w:rsidP="00093D7D">
      <w:pPr>
        <w:pStyle w:val="NoSpacing"/>
        <w:rPr>
          <w:rFonts w:ascii="Arial" w:hAnsi="Arial"/>
        </w:rPr>
      </w:pPr>
      <w:r w:rsidRPr="00093D7D">
        <w:rPr>
          <w:rFonts w:ascii="Arial" w:hAnsi="Arial"/>
        </w:rPr>
        <w:t xml:space="preserve">The Fundraiser post will work under the direction and is accountable to the designated Trustee/Director responsible for fundraising. He/she is responsible for implementing agreed fundraising applications </w:t>
      </w:r>
      <w:r w:rsidR="00CE0757">
        <w:rPr>
          <w:rFonts w:ascii="Arial" w:hAnsi="Arial"/>
        </w:rPr>
        <w:t>as part of the C</w:t>
      </w:r>
      <w:r w:rsidRPr="00093D7D">
        <w:rPr>
          <w:rFonts w:ascii="Arial" w:hAnsi="Arial"/>
        </w:rPr>
        <w:t xml:space="preserve">entre’s fundraising strategy. </w:t>
      </w:r>
    </w:p>
    <w:p w14:paraId="1FE76D06" w14:textId="77777777" w:rsidR="007D188A" w:rsidRPr="00EA3F58" w:rsidRDefault="007D188A" w:rsidP="00EA3F58">
      <w:pPr>
        <w:pStyle w:val="NoSpacing"/>
        <w:rPr>
          <w:rFonts w:ascii="Arial" w:hAnsi="Arial"/>
          <w:b/>
          <w:bCs/>
          <w:szCs w:val="20"/>
        </w:rPr>
      </w:pPr>
    </w:p>
    <w:p w14:paraId="0C4E4DB5" w14:textId="77777777" w:rsidR="007D188A" w:rsidRDefault="007D188A" w:rsidP="007D188A">
      <w:pPr>
        <w:pStyle w:val="BodyText"/>
        <w:tabs>
          <w:tab w:val="left" w:pos="-100"/>
        </w:tabs>
        <w:rPr>
          <w:b/>
          <w:bCs/>
          <w:szCs w:val="20"/>
          <w:u w:val="single"/>
        </w:rPr>
      </w:pPr>
      <w:r w:rsidRPr="00EA7229">
        <w:rPr>
          <w:b/>
          <w:bCs/>
          <w:szCs w:val="20"/>
          <w:u w:val="single"/>
        </w:rPr>
        <w:t xml:space="preserve">KEY </w:t>
      </w:r>
      <w:r w:rsidR="004C256B">
        <w:rPr>
          <w:b/>
          <w:bCs/>
          <w:szCs w:val="20"/>
          <w:u w:val="single"/>
        </w:rPr>
        <w:t>RESPONSIBILITIES</w:t>
      </w:r>
    </w:p>
    <w:p w14:paraId="3307DA04" w14:textId="77777777" w:rsidR="00303EE6" w:rsidRPr="00EA7229" w:rsidRDefault="00303EE6" w:rsidP="007D188A">
      <w:pPr>
        <w:pStyle w:val="BodyText"/>
        <w:tabs>
          <w:tab w:val="left" w:pos="-100"/>
        </w:tabs>
        <w:rPr>
          <w:b/>
          <w:bCs/>
          <w:szCs w:val="20"/>
          <w:u w:val="single"/>
        </w:rPr>
      </w:pPr>
    </w:p>
    <w:p w14:paraId="4F43AD4F" w14:textId="77777777" w:rsidR="007E6BC6" w:rsidRPr="007E6BC6" w:rsidRDefault="007E6BC6" w:rsidP="007E6BC6">
      <w:pPr>
        <w:pStyle w:val="NoSpacing"/>
        <w:numPr>
          <w:ilvl w:val="0"/>
          <w:numId w:val="7"/>
        </w:numPr>
        <w:rPr>
          <w:rFonts w:ascii="Arial" w:hAnsi="Arial"/>
          <w:b/>
          <w:u w:val="single"/>
        </w:rPr>
      </w:pPr>
      <w:r w:rsidRPr="007E6BC6">
        <w:rPr>
          <w:rFonts w:ascii="Arial" w:hAnsi="Arial"/>
        </w:rPr>
        <w:t>Be responsible for completing new applications to relevant f</w:t>
      </w:r>
      <w:r w:rsidR="00172DF8">
        <w:rPr>
          <w:rFonts w:ascii="Arial" w:hAnsi="Arial"/>
        </w:rPr>
        <w:t xml:space="preserve">unding sources as prioritised. </w:t>
      </w:r>
      <w:r w:rsidRPr="007E6BC6">
        <w:rPr>
          <w:rFonts w:ascii="Arial" w:hAnsi="Arial"/>
        </w:rPr>
        <w:t>These will include trusts, major donors, corporate and individual</w:t>
      </w:r>
      <w:r w:rsidR="00172DF8">
        <w:rPr>
          <w:rFonts w:ascii="Arial" w:hAnsi="Arial"/>
        </w:rPr>
        <w:t xml:space="preserve"> giving.</w:t>
      </w:r>
    </w:p>
    <w:p w14:paraId="725C9214" w14:textId="77777777" w:rsidR="007E6BC6" w:rsidRPr="007E6BC6" w:rsidRDefault="008A4298" w:rsidP="007E6BC6">
      <w:pPr>
        <w:pStyle w:val="NoSpacing"/>
        <w:numPr>
          <w:ilvl w:val="0"/>
          <w:numId w:val="7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Work as part of the Centre’s Fundraising T</w:t>
      </w:r>
      <w:r w:rsidR="007E6BC6" w:rsidRPr="007E6BC6">
        <w:rPr>
          <w:rFonts w:ascii="Arial" w:hAnsi="Arial"/>
        </w:rPr>
        <w:t>eam  (meets termly</w:t>
      </w:r>
      <w:r>
        <w:rPr>
          <w:rFonts w:ascii="Arial" w:hAnsi="Arial"/>
        </w:rPr>
        <w:t xml:space="preserve"> and is made up of volunteers</w:t>
      </w:r>
      <w:r w:rsidR="007E6BC6" w:rsidRPr="007E6BC6">
        <w:rPr>
          <w:rFonts w:ascii="Arial" w:hAnsi="Arial"/>
        </w:rPr>
        <w:t>) to deliver agreed application priorities.</w:t>
      </w:r>
    </w:p>
    <w:p w14:paraId="645CF60F" w14:textId="77777777" w:rsidR="007E6BC6" w:rsidRPr="007E6BC6" w:rsidRDefault="007E6BC6" w:rsidP="007E6BC6">
      <w:pPr>
        <w:pStyle w:val="NoSpacing"/>
        <w:numPr>
          <w:ilvl w:val="0"/>
          <w:numId w:val="7"/>
        </w:numPr>
        <w:rPr>
          <w:rFonts w:ascii="Arial" w:hAnsi="Arial"/>
          <w:b/>
          <w:u w:val="single"/>
        </w:rPr>
      </w:pPr>
      <w:r w:rsidRPr="007E6BC6">
        <w:rPr>
          <w:rFonts w:ascii="Arial" w:hAnsi="Arial"/>
        </w:rPr>
        <w:t>Maintain a simple log indicating the progress stages/status of agreed fundraising applications.</w:t>
      </w:r>
    </w:p>
    <w:p w14:paraId="5D5893C2" w14:textId="77777777" w:rsidR="007E6BC6" w:rsidRPr="007E6BC6" w:rsidRDefault="007E6BC6" w:rsidP="007E6BC6">
      <w:pPr>
        <w:pStyle w:val="NoSpacing"/>
        <w:numPr>
          <w:ilvl w:val="0"/>
          <w:numId w:val="7"/>
        </w:numPr>
        <w:rPr>
          <w:rFonts w:ascii="Arial" w:hAnsi="Arial"/>
          <w:b/>
          <w:u w:val="single"/>
        </w:rPr>
      </w:pPr>
      <w:r w:rsidRPr="007E6BC6">
        <w:rPr>
          <w:rFonts w:ascii="Arial" w:hAnsi="Arial"/>
        </w:rPr>
        <w:t>Deliver brief progr</w:t>
      </w:r>
      <w:r w:rsidR="00CD7D2A">
        <w:rPr>
          <w:rFonts w:ascii="Arial" w:hAnsi="Arial"/>
        </w:rPr>
        <w:t>ess/activity update reports to the Fundraising Team</w:t>
      </w:r>
      <w:r w:rsidRPr="007E6BC6">
        <w:rPr>
          <w:rFonts w:ascii="Arial" w:hAnsi="Arial"/>
        </w:rPr>
        <w:t xml:space="preserve"> (three per annum)</w:t>
      </w:r>
      <w:r w:rsidR="00CD7D2A">
        <w:rPr>
          <w:rFonts w:ascii="Arial" w:hAnsi="Arial"/>
        </w:rPr>
        <w:t>.</w:t>
      </w:r>
    </w:p>
    <w:p w14:paraId="2A29726A" w14:textId="77777777" w:rsidR="007E6BC6" w:rsidRPr="007E6BC6" w:rsidRDefault="00CD7D2A" w:rsidP="007E6BC6">
      <w:pPr>
        <w:pStyle w:val="NoSpacing"/>
        <w:numPr>
          <w:ilvl w:val="0"/>
          <w:numId w:val="7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Work</w:t>
      </w:r>
      <w:r w:rsidR="00443775">
        <w:rPr>
          <w:rFonts w:ascii="Arial" w:hAnsi="Arial"/>
        </w:rPr>
        <w:t xml:space="preserve"> closely with the Lead Officer for Y</w:t>
      </w:r>
      <w:r w:rsidR="007E6BC6" w:rsidRPr="007E6BC6">
        <w:rPr>
          <w:rFonts w:ascii="Arial" w:hAnsi="Arial"/>
        </w:rPr>
        <w:t xml:space="preserve">outh </w:t>
      </w:r>
      <w:r w:rsidR="00443775">
        <w:rPr>
          <w:rFonts w:ascii="Arial" w:hAnsi="Arial"/>
        </w:rPr>
        <w:t>W</w:t>
      </w:r>
      <w:r w:rsidR="007E6BC6" w:rsidRPr="007E6BC6">
        <w:rPr>
          <w:rFonts w:ascii="Arial" w:hAnsi="Arial"/>
        </w:rPr>
        <w:t xml:space="preserve">ork </w:t>
      </w:r>
      <w:r w:rsidR="00443775">
        <w:rPr>
          <w:rFonts w:ascii="Arial" w:hAnsi="Arial"/>
        </w:rPr>
        <w:t>S</w:t>
      </w:r>
      <w:r w:rsidR="007E6BC6" w:rsidRPr="007E6BC6">
        <w:rPr>
          <w:rFonts w:ascii="Arial" w:hAnsi="Arial"/>
        </w:rPr>
        <w:t>ervices and fundraising team, deliver funding applications which will support:</w:t>
      </w:r>
    </w:p>
    <w:p w14:paraId="1317066E" w14:textId="77777777" w:rsidR="00CD7D2A" w:rsidRDefault="007E6BC6" w:rsidP="00CD7D2A">
      <w:pPr>
        <w:pStyle w:val="NoSpacing"/>
        <w:numPr>
          <w:ilvl w:val="0"/>
          <w:numId w:val="9"/>
        </w:numPr>
        <w:rPr>
          <w:rFonts w:ascii="Arial" w:hAnsi="Arial"/>
          <w:b/>
          <w:u w:val="single"/>
        </w:rPr>
      </w:pPr>
      <w:r w:rsidRPr="007E6BC6">
        <w:rPr>
          <w:rFonts w:ascii="Arial" w:hAnsi="Arial"/>
        </w:rPr>
        <w:t>Current provision</w:t>
      </w:r>
    </w:p>
    <w:p w14:paraId="755E6D18" w14:textId="77777777" w:rsidR="00CD7D2A" w:rsidRDefault="007E6BC6" w:rsidP="00CD7D2A">
      <w:pPr>
        <w:pStyle w:val="NoSpacing"/>
        <w:numPr>
          <w:ilvl w:val="0"/>
          <w:numId w:val="9"/>
        </w:numPr>
        <w:rPr>
          <w:rFonts w:ascii="Arial" w:hAnsi="Arial"/>
          <w:b/>
          <w:u w:val="single"/>
        </w:rPr>
      </w:pPr>
      <w:r w:rsidRPr="00CD7D2A">
        <w:rPr>
          <w:rFonts w:ascii="Arial" w:hAnsi="Arial"/>
        </w:rPr>
        <w:t>New</w:t>
      </w:r>
      <w:r w:rsidRPr="007E6BC6">
        <w:rPr>
          <w:rFonts w:ascii="Arial" w:hAnsi="Arial"/>
        </w:rPr>
        <w:t xml:space="preserve"> centre activity</w:t>
      </w:r>
    </w:p>
    <w:p w14:paraId="428C2855" w14:textId="77777777" w:rsidR="007E6BC6" w:rsidRPr="007E6BC6" w:rsidRDefault="007E6BC6" w:rsidP="00CD7D2A">
      <w:pPr>
        <w:pStyle w:val="NoSpacing"/>
        <w:numPr>
          <w:ilvl w:val="0"/>
          <w:numId w:val="9"/>
        </w:numPr>
        <w:rPr>
          <w:rFonts w:ascii="Arial" w:hAnsi="Arial"/>
          <w:b/>
          <w:u w:val="single"/>
        </w:rPr>
      </w:pPr>
      <w:r w:rsidRPr="007E6BC6">
        <w:rPr>
          <w:rFonts w:ascii="Arial" w:hAnsi="Arial"/>
        </w:rPr>
        <w:t>New partnership/collaborations</w:t>
      </w:r>
    </w:p>
    <w:p w14:paraId="15F40D0A" w14:textId="77777777" w:rsidR="00277161" w:rsidRPr="00277161" w:rsidRDefault="00277161" w:rsidP="00277161">
      <w:pPr>
        <w:pStyle w:val="NoSpacing"/>
        <w:numPr>
          <w:ilvl w:val="0"/>
          <w:numId w:val="7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Undertake on</w:t>
      </w:r>
      <w:r w:rsidR="007E6BC6" w:rsidRPr="007E6BC6">
        <w:rPr>
          <w:rFonts w:ascii="Arial" w:hAnsi="Arial"/>
        </w:rPr>
        <w:t>going research relating to potential funding sources</w:t>
      </w:r>
      <w:r>
        <w:rPr>
          <w:rFonts w:ascii="Arial" w:hAnsi="Arial"/>
        </w:rPr>
        <w:t>.</w:t>
      </w:r>
    </w:p>
    <w:p w14:paraId="4EA4E909" w14:textId="77777777" w:rsidR="007E6BC6" w:rsidRPr="007E6BC6" w:rsidRDefault="007E6BC6" w:rsidP="007E6BC6">
      <w:pPr>
        <w:pStyle w:val="NoSpacing"/>
        <w:numPr>
          <w:ilvl w:val="0"/>
          <w:numId w:val="7"/>
        </w:numPr>
        <w:rPr>
          <w:rFonts w:ascii="Arial" w:hAnsi="Arial"/>
          <w:b/>
          <w:u w:val="single"/>
        </w:rPr>
      </w:pPr>
      <w:r w:rsidRPr="007E6BC6">
        <w:rPr>
          <w:rFonts w:ascii="Arial" w:hAnsi="Arial"/>
        </w:rPr>
        <w:t>Utilise the role</w:t>
      </w:r>
      <w:r w:rsidR="00D708AB">
        <w:rPr>
          <w:rFonts w:ascii="Arial" w:hAnsi="Arial"/>
        </w:rPr>
        <w:t xml:space="preserve"> and expertise of other Centre L</w:t>
      </w:r>
      <w:r w:rsidRPr="007E6BC6">
        <w:rPr>
          <w:rFonts w:ascii="Arial" w:hAnsi="Arial"/>
        </w:rPr>
        <w:t>eads as nece</w:t>
      </w:r>
      <w:r w:rsidR="00443775">
        <w:rPr>
          <w:rFonts w:ascii="Arial" w:hAnsi="Arial"/>
        </w:rPr>
        <w:t>ssary, i.e. Finance, PR/Comms, Fundraising T</w:t>
      </w:r>
      <w:r w:rsidRPr="007E6BC6">
        <w:rPr>
          <w:rFonts w:ascii="Arial" w:hAnsi="Arial"/>
        </w:rPr>
        <w:t>eam.</w:t>
      </w:r>
    </w:p>
    <w:p w14:paraId="278CE526" w14:textId="77777777" w:rsidR="007E6BC6" w:rsidRPr="007E6BC6" w:rsidRDefault="007E6BC6" w:rsidP="007E6BC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E6BC6">
        <w:rPr>
          <w:rFonts w:ascii="Arial" w:hAnsi="Arial" w:cs="Arial"/>
        </w:rPr>
        <w:t>Develop and maintain a basic reminder system to enable relevant staff to provide update reports to funders in a timely manner.</w:t>
      </w:r>
    </w:p>
    <w:p w14:paraId="633FA557" w14:textId="77777777" w:rsidR="007E6BC6" w:rsidRPr="007E6BC6" w:rsidRDefault="007E6BC6" w:rsidP="007E6BC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E6BC6">
        <w:rPr>
          <w:rFonts w:ascii="Arial" w:hAnsi="Arial" w:cs="Arial"/>
        </w:rPr>
        <w:t xml:space="preserve">Ensure that </w:t>
      </w:r>
      <w:r w:rsidR="00443775">
        <w:rPr>
          <w:rFonts w:ascii="Arial" w:hAnsi="Arial" w:cs="Arial"/>
        </w:rPr>
        <w:t>the Lead Officer for Y</w:t>
      </w:r>
      <w:r w:rsidRPr="007E6BC6">
        <w:rPr>
          <w:rFonts w:ascii="Arial" w:hAnsi="Arial" w:cs="Arial"/>
        </w:rPr>
        <w:t xml:space="preserve">outh </w:t>
      </w:r>
      <w:r w:rsidR="00443775">
        <w:rPr>
          <w:rFonts w:ascii="Arial" w:hAnsi="Arial" w:cs="Arial"/>
        </w:rPr>
        <w:t>W</w:t>
      </w:r>
      <w:r w:rsidR="00D708AB">
        <w:rPr>
          <w:rFonts w:ascii="Arial" w:hAnsi="Arial" w:cs="Arial"/>
        </w:rPr>
        <w:t>ork S</w:t>
      </w:r>
      <w:r w:rsidRPr="007E6BC6">
        <w:rPr>
          <w:rFonts w:ascii="Arial" w:hAnsi="Arial" w:cs="Arial"/>
        </w:rPr>
        <w:t>ervices has systems in place to record relevant data including outcome/outputs</w:t>
      </w:r>
      <w:r w:rsidR="00CF13B1">
        <w:rPr>
          <w:rFonts w:ascii="Arial" w:hAnsi="Arial" w:cs="Arial"/>
        </w:rPr>
        <w:t>.</w:t>
      </w:r>
      <w:r w:rsidRPr="007E6BC6">
        <w:rPr>
          <w:rFonts w:ascii="Arial" w:hAnsi="Arial" w:cs="Arial"/>
        </w:rPr>
        <w:t xml:space="preserve">  </w:t>
      </w:r>
    </w:p>
    <w:p w14:paraId="1BB6DFD6" w14:textId="77777777" w:rsidR="007E6BC6" w:rsidRPr="007E6BC6" w:rsidRDefault="007E6BC6" w:rsidP="007E6BC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E6BC6">
        <w:rPr>
          <w:rFonts w:ascii="Arial" w:hAnsi="Arial" w:cs="Arial"/>
        </w:rPr>
        <w:t>Ensure that all application activity and communication with funders is accurate</w:t>
      </w:r>
      <w:r w:rsidR="00CF13B1">
        <w:rPr>
          <w:rFonts w:ascii="Arial" w:hAnsi="Arial" w:cs="Arial"/>
        </w:rPr>
        <w:t>.</w:t>
      </w:r>
      <w:r w:rsidRPr="007E6BC6">
        <w:rPr>
          <w:rFonts w:ascii="Arial" w:hAnsi="Arial" w:cs="Arial"/>
        </w:rPr>
        <w:t xml:space="preserve"> </w:t>
      </w:r>
    </w:p>
    <w:p w14:paraId="51B5D76D" w14:textId="77777777" w:rsidR="007E6BC6" w:rsidRPr="007E6BC6" w:rsidRDefault="007E6BC6" w:rsidP="007E6BC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E6BC6">
        <w:rPr>
          <w:rFonts w:ascii="Arial" w:hAnsi="Arial" w:cs="Arial"/>
        </w:rPr>
        <w:t xml:space="preserve">Contribute towards </w:t>
      </w:r>
      <w:r w:rsidR="00CF13B1">
        <w:rPr>
          <w:rFonts w:ascii="Arial" w:hAnsi="Arial" w:cs="Arial"/>
        </w:rPr>
        <w:t xml:space="preserve">KYC’s </w:t>
      </w:r>
      <w:r w:rsidRPr="007E6BC6">
        <w:rPr>
          <w:rFonts w:ascii="Arial" w:hAnsi="Arial" w:cs="Arial"/>
        </w:rPr>
        <w:t>fundraising strategy review and identification of annual fundraising priorities</w:t>
      </w:r>
      <w:r w:rsidR="00CF13B1">
        <w:rPr>
          <w:rFonts w:ascii="Arial" w:hAnsi="Arial" w:cs="Arial"/>
        </w:rPr>
        <w:t>.</w:t>
      </w:r>
    </w:p>
    <w:p w14:paraId="481663C3" w14:textId="77777777" w:rsidR="007E6BC6" w:rsidRPr="007E6BC6" w:rsidRDefault="007E6BC6" w:rsidP="007E6BC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E6BC6">
        <w:rPr>
          <w:rFonts w:ascii="Arial" w:hAnsi="Arial" w:cs="Arial"/>
        </w:rPr>
        <w:lastRenderedPageBreak/>
        <w:t>Maintain an electronic log of materials used to support applications</w:t>
      </w:r>
      <w:r w:rsidR="008A3C3C">
        <w:rPr>
          <w:rFonts w:ascii="Arial" w:hAnsi="Arial" w:cs="Arial"/>
        </w:rPr>
        <w:t>, e.g. previous applications, service user stories,</w:t>
      </w:r>
      <w:r w:rsidRPr="007E6BC6">
        <w:rPr>
          <w:rFonts w:ascii="Arial" w:hAnsi="Arial" w:cs="Arial"/>
        </w:rPr>
        <w:t xml:space="preserve"> annual reports, local demographic data, centre resources, quality </w:t>
      </w:r>
      <w:r w:rsidR="008A3C3C">
        <w:rPr>
          <w:rFonts w:ascii="Arial" w:hAnsi="Arial" w:cs="Arial"/>
        </w:rPr>
        <w:t>assurance framework</w:t>
      </w:r>
      <w:r w:rsidRPr="007E6BC6">
        <w:rPr>
          <w:rFonts w:ascii="Arial" w:hAnsi="Arial" w:cs="Arial"/>
        </w:rPr>
        <w:t>, centre history, key reports/documentation.</w:t>
      </w:r>
    </w:p>
    <w:p w14:paraId="1DFE10A6" w14:textId="77777777" w:rsidR="007E6BC6" w:rsidRPr="007E6BC6" w:rsidRDefault="007E6BC6" w:rsidP="007E6BC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E6BC6">
        <w:rPr>
          <w:rFonts w:ascii="Arial" w:hAnsi="Arial" w:cs="Arial"/>
        </w:rPr>
        <w:t>To be sympathetic to the ethos and aims of KYC</w:t>
      </w:r>
      <w:r w:rsidR="008A3C3C">
        <w:rPr>
          <w:rFonts w:ascii="Arial" w:hAnsi="Arial" w:cs="Arial"/>
        </w:rPr>
        <w:t>.</w:t>
      </w:r>
      <w:r w:rsidRPr="007E6BC6">
        <w:rPr>
          <w:rFonts w:ascii="Arial" w:hAnsi="Arial" w:cs="Arial"/>
        </w:rPr>
        <w:t xml:space="preserve"> </w:t>
      </w:r>
    </w:p>
    <w:p w14:paraId="36D17DDB" w14:textId="77777777" w:rsidR="007E6BC6" w:rsidRDefault="007E6BC6" w:rsidP="00BF38FF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E6BC6">
        <w:rPr>
          <w:rFonts w:ascii="Arial" w:hAnsi="Arial" w:cs="Arial"/>
        </w:rPr>
        <w:t xml:space="preserve">To undertake any other tasks relevant to the post contained within centre priority documentation or individual work plan.      </w:t>
      </w:r>
    </w:p>
    <w:p w14:paraId="1DD61453" w14:textId="77777777" w:rsidR="00B333BA" w:rsidRPr="00BF38FF" w:rsidRDefault="00B333BA" w:rsidP="008A3C3C">
      <w:pPr>
        <w:pStyle w:val="NoSpacing"/>
        <w:ind w:left="720"/>
        <w:rPr>
          <w:rFonts w:ascii="Arial" w:hAnsi="Arial" w:cs="Arial"/>
        </w:rPr>
      </w:pPr>
    </w:p>
    <w:p w14:paraId="38D67EDB" w14:textId="77777777" w:rsidR="00EA3F58" w:rsidRPr="00E87356" w:rsidRDefault="00C11D25" w:rsidP="00E87356">
      <w:pPr>
        <w:rPr>
          <w:rFonts w:ascii="Arial" w:hAnsi="Arial"/>
          <w:b/>
          <w:szCs w:val="20"/>
          <w:u w:val="single"/>
        </w:rPr>
      </w:pPr>
      <w:r>
        <w:rPr>
          <w:rFonts w:ascii="Arial" w:hAnsi="Arial"/>
          <w:b/>
          <w:szCs w:val="20"/>
          <w:u w:val="single"/>
        </w:rPr>
        <w:t>PERS</w:t>
      </w:r>
      <w:r w:rsidR="003E10AB">
        <w:rPr>
          <w:rFonts w:ascii="Arial" w:hAnsi="Arial"/>
          <w:b/>
          <w:szCs w:val="20"/>
          <w:u w:val="single"/>
        </w:rPr>
        <w:t>ON SPECIFICATION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6702"/>
        <w:gridCol w:w="1560"/>
      </w:tblGrid>
      <w:tr w:rsidR="007D188A" w:rsidRPr="00EA7229" w14:paraId="6C37260D" w14:textId="77777777" w:rsidTr="00C11D25">
        <w:tc>
          <w:tcPr>
            <w:tcW w:w="1803" w:type="dxa"/>
          </w:tcPr>
          <w:p w14:paraId="17CD7512" w14:textId="77777777" w:rsidR="007D188A" w:rsidRPr="0062162C" w:rsidRDefault="007D188A" w:rsidP="0062162C">
            <w:pPr>
              <w:rPr>
                <w:rFonts w:ascii="Arial" w:hAnsi="Arial"/>
                <w:b/>
                <w:lang w:val="en-US" w:eastAsia="en-GB"/>
              </w:rPr>
            </w:pPr>
          </w:p>
        </w:tc>
        <w:tc>
          <w:tcPr>
            <w:tcW w:w="6702" w:type="dxa"/>
          </w:tcPr>
          <w:p w14:paraId="40110164" w14:textId="77777777" w:rsidR="00AA59F8" w:rsidRDefault="00AA59F8" w:rsidP="0062162C">
            <w:pPr>
              <w:tabs>
                <w:tab w:val="left" w:pos="6915"/>
              </w:tabs>
              <w:rPr>
                <w:rFonts w:ascii="Arial" w:hAnsi="Arial"/>
                <w:b/>
                <w:lang w:val="en-US" w:eastAsia="en-GB"/>
              </w:rPr>
            </w:pPr>
          </w:p>
          <w:p w14:paraId="676F289A" w14:textId="77777777" w:rsidR="007D188A" w:rsidRPr="0062162C" w:rsidRDefault="00AA59F8" w:rsidP="0062162C">
            <w:pPr>
              <w:tabs>
                <w:tab w:val="left" w:pos="6915"/>
              </w:tabs>
              <w:rPr>
                <w:rFonts w:ascii="Arial" w:hAnsi="Arial"/>
                <w:b/>
                <w:lang w:val="en-US" w:eastAsia="en-GB"/>
              </w:rPr>
            </w:pPr>
            <w:r>
              <w:rPr>
                <w:rFonts w:ascii="Arial" w:hAnsi="Arial"/>
                <w:b/>
                <w:lang w:val="en-US" w:eastAsia="en-GB"/>
              </w:rPr>
              <w:t>Attributes</w:t>
            </w:r>
          </w:p>
        </w:tc>
        <w:tc>
          <w:tcPr>
            <w:tcW w:w="1560" w:type="dxa"/>
          </w:tcPr>
          <w:p w14:paraId="2E757C87" w14:textId="77777777" w:rsidR="007D188A" w:rsidRPr="0062162C" w:rsidRDefault="00C11D25" w:rsidP="0062162C">
            <w:pPr>
              <w:rPr>
                <w:rFonts w:ascii="Arial" w:hAnsi="Arial"/>
                <w:b/>
                <w:szCs w:val="16"/>
                <w:lang w:eastAsia="en-GB"/>
              </w:rPr>
            </w:pPr>
            <w:r w:rsidRPr="0062162C">
              <w:rPr>
                <w:rFonts w:ascii="Arial" w:hAnsi="Arial"/>
                <w:b/>
                <w:szCs w:val="16"/>
                <w:lang w:eastAsia="en-GB"/>
              </w:rPr>
              <w:t>Criteria for shortlisting –</w:t>
            </w:r>
            <w:r w:rsidR="007D188A" w:rsidRPr="0062162C">
              <w:rPr>
                <w:rFonts w:ascii="Arial" w:hAnsi="Arial"/>
                <w:b/>
                <w:szCs w:val="16"/>
                <w:lang w:eastAsia="en-GB"/>
              </w:rPr>
              <w:t xml:space="preserve"> SL</w:t>
            </w:r>
          </w:p>
        </w:tc>
      </w:tr>
      <w:tr w:rsidR="007D188A" w:rsidRPr="00EA7229" w14:paraId="48CDD21F" w14:textId="77777777" w:rsidTr="00C11D25">
        <w:tc>
          <w:tcPr>
            <w:tcW w:w="1803" w:type="dxa"/>
          </w:tcPr>
          <w:p w14:paraId="1ABBA6DA" w14:textId="77777777" w:rsidR="007D188A" w:rsidRPr="00EA7229" w:rsidRDefault="007D188A" w:rsidP="0062162C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 w:rsidRPr="00EA7229">
              <w:rPr>
                <w:rFonts w:ascii="Arial" w:hAnsi="Arial"/>
                <w:b/>
                <w:szCs w:val="20"/>
                <w:lang w:val="en-US" w:eastAsia="en-GB"/>
              </w:rPr>
              <w:t>KNOWLEDGE</w:t>
            </w:r>
          </w:p>
        </w:tc>
        <w:tc>
          <w:tcPr>
            <w:tcW w:w="6702" w:type="dxa"/>
          </w:tcPr>
          <w:p w14:paraId="2BFCC2DA" w14:textId="77777777" w:rsidR="00F650B3" w:rsidRPr="00F650B3" w:rsidRDefault="00F650B3" w:rsidP="00F650B3">
            <w:pPr>
              <w:numPr>
                <w:ilvl w:val="1"/>
                <w:numId w:val="2"/>
              </w:numPr>
              <w:tabs>
                <w:tab w:val="clear" w:pos="1440"/>
                <w:tab w:val="num" w:pos="348"/>
                <w:tab w:val="left" w:pos="6915"/>
              </w:tabs>
              <w:spacing w:after="0"/>
              <w:ind w:left="348" w:right="109" w:hanging="294"/>
              <w:rPr>
                <w:rFonts w:ascii="Arial" w:hAnsi="Arial"/>
                <w:lang w:eastAsia="en-GB"/>
              </w:rPr>
            </w:pPr>
            <w:r w:rsidRPr="00F650B3">
              <w:rPr>
                <w:rFonts w:ascii="Arial" w:hAnsi="Arial"/>
                <w:lang w:eastAsia="en-GB"/>
              </w:rPr>
              <w:t xml:space="preserve">To have a core understanding of the difficulties facing and experienced by young people living in an inner city environment.  </w:t>
            </w:r>
          </w:p>
          <w:p w14:paraId="1ACBEDE1" w14:textId="77777777" w:rsidR="00F650B3" w:rsidRPr="00F650B3" w:rsidRDefault="00F650B3" w:rsidP="00F650B3">
            <w:pPr>
              <w:numPr>
                <w:ilvl w:val="1"/>
                <w:numId w:val="2"/>
              </w:numPr>
              <w:tabs>
                <w:tab w:val="clear" w:pos="1440"/>
                <w:tab w:val="num" w:pos="348"/>
                <w:tab w:val="left" w:pos="6915"/>
              </w:tabs>
              <w:spacing w:after="0"/>
              <w:ind w:left="348" w:right="109" w:hanging="294"/>
              <w:rPr>
                <w:rFonts w:ascii="Arial" w:hAnsi="Arial"/>
                <w:lang w:eastAsia="en-GB"/>
              </w:rPr>
            </w:pPr>
            <w:r w:rsidRPr="00F650B3">
              <w:rPr>
                <w:rFonts w:ascii="Arial" w:hAnsi="Arial"/>
                <w:lang w:eastAsia="en-GB"/>
              </w:rPr>
              <w:t>To understand the ethos, role and working environment of charitable organisations</w:t>
            </w:r>
            <w:r w:rsidR="00B333BA">
              <w:rPr>
                <w:rFonts w:ascii="Arial" w:hAnsi="Arial"/>
                <w:lang w:eastAsia="en-GB"/>
              </w:rPr>
              <w:t>.</w:t>
            </w:r>
          </w:p>
          <w:p w14:paraId="1C718B8F" w14:textId="77777777" w:rsidR="00F650B3" w:rsidRPr="00F650B3" w:rsidRDefault="00F650B3" w:rsidP="00F650B3">
            <w:pPr>
              <w:numPr>
                <w:ilvl w:val="1"/>
                <w:numId w:val="2"/>
              </w:numPr>
              <w:tabs>
                <w:tab w:val="clear" w:pos="1440"/>
                <w:tab w:val="num" w:pos="348"/>
                <w:tab w:val="left" w:pos="6915"/>
              </w:tabs>
              <w:spacing w:after="0"/>
              <w:ind w:left="348" w:right="109" w:hanging="294"/>
              <w:rPr>
                <w:rFonts w:ascii="Arial" w:hAnsi="Arial"/>
                <w:lang w:eastAsia="en-GB"/>
              </w:rPr>
            </w:pPr>
            <w:r w:rsidRPr="00F650B3">
              <w:rPr>
                <w:rFonts w:ascii="Arial" w:hAnsi="Arial"/>
                <w:lang w:eastAsia="en-GB"/>
              </w:rPr>
              <w:t>Knowledge of the range of potential funding streams available to a voluntary organisation</w:t>
            </w:r>
            <w:r w:rsidR="00B333BA">
              <w:rPr>
                <w:rFonts w:ascii="Arial" w:hAnsi="Arial"/>
                <w:lang w:eastAsia="en-GB"/>
              </w:rPr>
              <w:t>.</w:t>
            </w:r>
          </w:p>
          <w:p w14:paraId="4B03B6FA" w14:textId="77777777" w:rsidR="00F650B3" w:rsidRPr="00F650B3" w:rsidRDefault="00F650B3" w:rsidP="00F650B3">
            <w:pPr>
              <w:numPr>
                <w:ilvl w:val="1"/>
                <w:numId w:val="2"/>
              </w:numPr>
              <w:tabs>
                <w:tab w:val="clear" w:pos="1440"/>
                <w:tab w:val="num" w:pos="348"/>
                <w:tab w:val="left" w:pos="6915"/>
              </w:tabs>
              <w:spacing w:after="0"/>
              <w:ind w:left="348" w:right="109" w:hanging="294"/>
              <w:rPr>
                <w:rFonts w:ascii="Arial" w:hAnsi="Arial"/>
                <w:lang w:eastAsia="en-GB"/>
              </w:rPr>
            </w:pPr>
            <w:r w:rsidRPr="00F650B3">
              <w:rPr>
                <w:rFonts w:ascii="Arial" w:hAnsi="Arial"/>
                <w:lang w:eastAsia="en-GB"/>
              </w:rPr>
              <w:t>Understand how perform</w:t>
            </w:r>
            <w:r w:rsidR="008B7651">
              <w:rPr>
                <w:rFonts w:ascii="Arial" w:hAnsi="Arial"/>
                <w:lang w:eastAsia="en-GB"/>
              </w:rPr>
              <w:t>ance is measured using evidence</w:t>
            </w:r>
            <w:r w:rsidRPr="00F650B3">
              <w:rPr>
                <w:rFonts w:ascii="Arial" w:hAnsi="Arial"/>
                <w:lang w:eastAsia="en-GB"/>
              </w:rPr>
              <w:t xml:space="preserve"> based activity and measurement of outputs/outcomes</w:t>
            </w:r>
            <w:r w:rsidR="00B333BA">
              <w:rPr>
                <w:rFonts w:ascii="Arial" w:hAnsi="Arial"/>
                <w:lang w:eastAsia="en-GB"/>
              </w:rPr>
              <w:t>.</w:t>
            </w:r>
          </w:p>
          <w:p w14:paraId="688F8057" w14:textId="77777777" w:rsidR="007D188A" w:rsidRPr="00560391" w:rsidRDefault="00F650B3" w:rsidP="00F650B3">
            <w:pPr>
              <w:numPr>
                <w:ilvl w:val="1"/>
                <w:numId w:val="2"/>
              </w:numPr>
              <w:tabs>
                <w:tab w:val="clear" w:pos="1440"/>
                <w:tab w:val="num" w:pos="348"/>
                <w:tab w:val="left" w:pos="6915"/>
              </w:tabs>
              <w:spacing w:after="0"/>
              <w:ind w:left="348" w:right="109" w:hanging="294"/>
              <w:rPr>
                <w:rFonts w:ascii="Arial" w:hAnsi="Arial"/>
                <w:lang w:eastAsia="en-GB"/>
              </w:rPr>
            </w:pPr>
            <w:r w:rsidRPr="00F650B3">
              <w:rPr>
                <w:rFonts w:ascii="Arial" w:hAnsi="Arial"/>
                <w:lang w:eastAsia="en-GB"/>
              </w:rPr>
              <w:t>Understand how grant making institutions use criteria to determine awards</w:t>
            </w:r>
            <w:r w:rsidR="00B333BA">
              <w:rPr>
                <w:rFonts w:ascii="Arial" w:hAnsi="Arial"/>
                <w:lang w:eastAsia="en-GB"/>
              </w:rPr>
              <w:t>.</w:t>
            </w:r>
          </w:p>
        </w:tc>
        <w:tc>
          <w:tcPr>
            <w:tcW w:w="1560" w:type="dxa"/>
          </w:tcPr>
          <w:p w14:paraId="643B7C8B" w14:textId="77777777" w:rsidR="00F650B3" w:rsidRPr="00CD5F25" w:rsidRDefault="00F650B3" w:rsidP="00F650B3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14:paraId="5925D2C3" w14:textId="77777777" w:rsidR="00F650B3" w:rsidRPr="00F650B3" w:rsidRDefault="00F650B3" w:rsidP="00F650B3">
            <w:pPr>
              <w:rPr>
                <w:rFonts w:ascii="Arial" w:hAnsi="Arial"/>
                <w:lang w:eastAsia="en-GB"/>
              </w:rPr>
            </w:pPr>
            <w:r w:rsidRPr="00F650B3">
              <w:rPr>
                <w:rFonts w:ascii="Arial" w:hAnsi="Arial"/>
                <w:lang w:eastAsia="en-GB"/>
              </w:rPr>
              <w:t>SL</w:t>
            </w:r>
          </w:p>
          <w:p w14:paraId="1B135CC2" w14:textId="77777777" w:rsidR="00F650B3" w:rsidRPr="00F650B3" w:rsidRDefault="00F650B3" w:rsidP="00F650B3">
            <w:pPr>
              <w:rPr>
                <w:rFonts w:ascii="Arial" w:hAnsi="Arial"/>
                <w:lang w:eastAsia="en-GB"/>
              </w:rPr>
            </w:pPr>
            <w:r w:rsidRPr="00F650B3">
              <w:rPr>
                <w:rFonts w:ascii="Arial" w:hAnsi="Arial"/>
                <w:lang w:eastAsia="en-GB"/>
              </w:rPr>
              <w:t>SL</w:t>
            </w:r>
          </w:p>
          <w:p w14:paraId="50DA30C1" w14:textId="77777777" w:rsidR="00F650B3" w:rsidRPr="00F650B3" w:rsidRDefault="00F650B3" w:rsidP="00F650B3">
            <w:pPr>
              <w:rPr>
                <w:rFonts w:ascii="Arial" w:hAnsi="Arial"/>
                <w:lang w:eastAsia="en-GB"/>
              </w:rPr>
            </w:pPr>
          </w:p>
          <w:p w14:paraId="5D8D3161" w14:textId="77777777" w:rsidR="007D188A" w:rsidRPr="00F650B3" w:rsidRDefault="00F650B3" w:rsidP="0062162C">
            <w:pPr>
              <w:rPr>
                <w:rFonts w:ascii="Arial" w:hAnsi="Arial"/>
                <w:lang w:eastAsia="en-GB"/>
              </w:rPr>
            </w:pPr>
            <w:r w:rsidRPr="00F650B3">
              <w:rPr>
                <w:rFonts w:ascii="Arial" w:hAnsi="Arial"/>
                <w:lang w:eastAsia="en-GB"/>
              </w:rPr>
              <w:t>SL</w:t>
            </w:r>
          </w:p>
          <w:p w14:paraId="0CAC4B34" w14:textId="77777777" w:rsidR="007D188A" w:rsidRPr="00EA7229" w:rsidRDefault="007D188A" w:rsidP="0062162C">
            <w:pPr>
              <w:rPr>
                <w:rFonts w:ascii="Arial" w:hAnsi="Arial"/>
                <w:szCs w:val="20"/>
                <w:lang w:val="en-US" w:eastAsia="en-GB"/>
              </w:rPr>
            </w:pPr>
          </w:p>
        </w:tc>
      </w:tr>
      <w:tr w:rsidR="007D188A" w:rsidRPr="00EA7229" w14:paraId="6910D135" w14:textId="77777777" w:rsidTr="00F650B3">
        <w:trPr>
          <w:trHeight w:val="2119"/>
        </w:trPr>
        <w:tc>
          <w:tcPr>
            <w:tcW w:w="1803" w:type="dxa"/>
          </w:tcPr>
          <w:p w14:paraId="1B02CD00" w14:textId="77777777" w:rsidR="007D188A" w:rsidRPr="00EA7229" w:rsidRDefault="007D188A" w:rsidP="0062162C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 w:rsidRPr="00EA7229">
              <w:rPr>
                <w:rFonts w:ascii="Arial" w:hAnsi="Arial"/>
                <w:b/>
                <w:szCs w:val="20"/>
                <w:lang w:val="en-US" w:eastAsia="en-GB"/>
              </w:rPr>
              <w:t>EXPERIENCE</w:t>
            </w:r>
          </w:p>
        </w:tc>
        <w:tc>
          <w:tcPr>
            <w:tcW w:w="6702" w:type="dxa"/>
          </w:tcPr>
          <w:p w14:paraId="557F3564" w14:textId="77777777" w:rsidR="00F650B3" w:rsidRPr="00F650B3" w:rsidRDefault="00F650B3" w:rsidP="00F650B3">
            <w:pPr>
              <w:numPr>
                <w:ilvl w:val="0"/>
                <w:numId w:val="3"/>
              </w:numPr>
              <w:tabs>
                <w:tab w:val="clear" w:pos="783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Arial" w:hAnsi="Arial"/>
                <w:lang w:eastAsia="en-GB"/>
              </w:rPr>
            </w:pPr>
            <w:r w:rsidRPr="00F650B3">
              <w:rPr>
                <w:rFonts w:ascii="Arial" w:hAnsi="Arial"/>
                <w:lang w:eastAsia="en-GB"/>
              </w:rPr>
              <w:t>Experience of successfully raising income from a range or sources, ideally including trusts, major donors and corporates.</w:t>
            </w:r>
          </w:p>
          <w:p w14:paraId="0C30269B" w14:textId="77777777" w:rsidR="00F650B3" w:rsidRPr="00F650B3" w:rsidRDefault="00F650B3" w:rsidP="00F650B3">
            <w:pPr>
              <w:numPr>
                <w:ilvl w:val="0"/>
                <w:numId w:val="3"/>
              </w:numPr>
              <w:tabs>
                <w:tab w:val="clear" w:pos="783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Arial" w:hAnsi="Arial"/>
                <w:lang w:eastAsia="en-GB"/>
              </w:rPr>
            </w:pPr>
            <w:r w:rsidRPr="00F650B3">
              <w:rPr>
                <w:rFonts w:ascii="Arial" w:hAnsi="Arial"/>
                <w:lang w:eastAsia="en-GB"/>
              </w:rPr>
              <w:t>Experience of researching relevant information from a range of external sources.</w:t>
            </w:r>
          </w:p>
          <w:p w14:paraId="2E45C3A7" w14:textId="77777777" w:rsidR="00AE2A27" w:rsidRPr="00F650B3" w:rsidRDefault="00F650B3" w:rsidP="00F650B3">
            <w:pPr>
              <w:numPr>
                <w:ilvl w:val="0"/>
                <w:numId w:val="3"/>
              </w:numPr>
              <w:tabs>
                <w:tab w:val="clear" w:pos="783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650B3">
              <w:rPr>
                <w:rFonts w:ascii="Arial" w:hAnsi="Arial"/>
                <w:lang w:eastAsia="en-GB"/>
              </w:rPr>
              <w:t xml:space="preserve">Experience of coordinating information from within an </w:t>
            </w:r>
            <w:r>
              <w:rPr>
                <w:rFonts w:ascii="Arial" w:hAnsi="Arial"/>
                <w:lang w:eastAsia="en-GB"/>
              </w:rPr>
              <w:t>organis</w:t>
            </w:r>
            <w:r w:rsidRPr="00F650B3">
              <w:rPr>
                <w:rFonts w:ascii="Arial" w:hAnsi="Arial"/>
                <w:lang w:eastAsia="en-GB"/>
              </w:rPr>
              <w:t>ation to write compelling funding applications</w:t>
            </w:r>
            <w:r w:rsidR="00B333BA">
              <w:rPr>
                <w:rFonts w:ascii="Arial" w:hAnsi="Arial"/>
                <w:lang w:eastAsia="en-GB"/>
              </w:rPr>
              <w:t>.</w:t>
            </w:r>
          </w:p>
        </w:tc>
        <w:tc>
          <w:tcPr>
            <w:tcW w:w="1560" w:type="dxa"/>
          </w:tcPr>
          <w:p w14:paraId="456FB21D" w14:textId="77777777" w:rsidR="007D188A" w:rsidRPr="00EA3F58" w:rsidRDefault="007D188A" w:rsidP="0062162C">
            <w:pPr>
              <w:rPr>
                <w:rFonts w:ascii="Arial" w:hAnsi="Arial"/>
                <w:szCs w:val="20"/>
                <w:lang w:eastAsia="en-GB"/>
              </w:rPr>
            </w:pPr>
            <w:r w:rsidRPr="00EA7229">
              <w:rPr>
                <w:rFonts w:ascii="Arial" w:hAnsi="Arial"/>
                <w:szCs w:val="20"/>
                <w:lang w:eastAsia="en-GB"/>
              </w:rPr>
              <w:t>SL</w:t>
            </w:r>
          </w:p>
        </w:tc>
      </w:tr>
      <w:tr w:rsidR="007D188A" w:rsidRPr="00EA7229" w14:paraId="219D3AFD" w14:textId="77777777" w:rsidTr="00C11D25">
        <w:tc>
          <w:tcPr>
            <w:tcW w:w="1803" w:type="dxa"/>
          </w:tcPr>
          <w:p w14:paraId="4536D3D1" w14:textId="77777777" w:rsidR="007D188A" w:rsidRPr="00EA7229" w:rsidRDefault="007D188A" w:rsidP="0062162C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 w:rsidRPr="00EA7229">
              <w:rPr>
                <w:rFonts w:ascii="Arial" w:hAnsi="Arial"/>
                <w:b/>
                <w:szCs w:val="20"/>
                <w:lang w:val="en-US" w:eastAsia="en-GB"/>
              </w:rPr>
              <w:t>SKILLS</w:t>
            </w:r>
          </w:p>
        </w:tc>
        <w:tc>
          <w:tcPr>
            <w:tcW w:w="6702" w:type="dxa"/>
          </w:tcPr>
          <w:p w14:paraId="6368D28A" w14:textId="77777777" w:rsidR="00F650B3" w:rsidRPr="00BF38FF" w:rsidRDefault="00F650B3" w:rsidP="001F6E66">
            <w:pPr>
              <w:numPr>
                <w:ilvl w:val="0"/>
                <w:numId w:val="4"/>
              </w:numPr>
              <w:tabs>
                <w:tab w:val="clear" w:pos="720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Arial" w:hAnsi="Arial"/>
                <w:lang w:eastAsia="en-GB"/>
              </w:rPr>
            </w:pPr>
            <w:r w:rsidRPr="00BF38FF">
              <w:rPr>
                <w:rFonts w:ascii="Arial" w:hAnsi="Arial"/>
                <w:lang w:eastAsia="en-GB"/>
              </w:rPr>
              <w:t>Ability to develop effective relationships with colleagues from a range of backgrounds/fields</w:t>
            </w:r>
            <w:r w:rsidR="00B333BA">
              <w:rPr>
                <w:rFonts w:ascii="Arial" w:hAnsi="Arial"/>
                <w:lang w:eastAsia="en-GB"/>
              </w:rPr>
              <w:t>.</w:t>
            </w:r>
          </w:p>
          <w:p w14:paraId="4761DB43" w14:textId="77777777" w:rsidR="00F650B3" w:rsidRPr="00BF38FF" w:rsidRDefault="00F650B3" w:rsidP="001F6E66">
            <w:pPr>
              <w:numPr>
                <w:ilvl w:val="0"/>
                <w:numId w:val="4"/>
              </w:numPr>
              <w:tabs>
                <w:tab w:val="clear" w:pos="720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Arial" w:hAnsi="Arial"/>
                <w:lang w:eastAsia="en-GB"/>
              </w:rPr>
            </w:pPr>
            <w:r w:rsidRPr="00BF38FF">
              <w:rPr>
                <w:rFonts w:ascii="Arial" w:hAnsi="Arial"/>
                <w:lang w:eastAsia="en-GB"/>
              </w:rPr>
              <w:t xml:space="preserve">Excellent interpersonal and communication skills </w:t>
            </w:r>
          </w:p>
          <w:p w14:paraId="10257F19" w14:textId="77777777" w:rsidR="00F650B3" w:rsidRPr="00BF38FF" w:rsidRDefault="00F650B3" w:rsidP="001F6E66">
            <w:pPr>
              <w:numPr>
                <w:ilvl w:val="0"/>
                <w:numId w:val="4"/>
              </w:numPr>
              <w:tabs>
                <w:tab w:val="clear" w:pos="720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Arial" w:hAnsi="Arial"/>
                <w:lang w:eastAsia="en-GB"/>
              </w:rPr>
            </w:pPr>
            <w:r w:rsidRPr="00BF38FF">
              <w:rPr>
                <w:rFonts w:ascii="Arial" w:hAnsi="Arial"/>
                <w:lang w:eastAsia="en-GB"/>
              </w:rPr>
              <w:t>Sound numeracy/literacy skills.</w:t>
            </w:r>
          </w:p>
          <w:p w14:paraId="098988D3" w14:textId="77777777" w:rsidR="00F650B3" w:rsidRPr="00BF38FF" w:rsidRDefault="00F650B3" w:rsidP="001F6E66">
            <w:pPr>
              <w:numPr>
                <w:ilvl w:val="0"/>
                <w:numId w:val="4"/>
              </w:numPr>
              <w:tabs>
                <w:tab w:val="clear" w:pos="720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Arial" w:hAnsi="Arial"/>
                <w:lang w:eastAsia="en-GB"/>
              </w:rPr>
            </w:pPr>
            <w:r w:rsidRPr="00BF38FF">
              <w:rPr>
                <w:rFonts w:ascii="Arial" w:hAnsi="Arial"/>
                <w:lang w:eastAsia="en-GB"/>
              </w:rPr>
              <w:t>Ability to write complex applications</w:t>
            </w:r>
            <w:r w:rsidR="00B333BA">
              <w:rPr>
                <w:rFonts w:ascii="Arial" w:hAnsi="Arial"/>
                <w:lang w:eastAsia="en-GB"/>
              </w:rPr>
              <w:t>,</w:t>
            </w:r>
            <w:r w:rsidRPr="00BF38FF">
              <w:rPr>
                <w:rFonts w:ascii="Arial" w:hAnsi="Arial"/>
                <w:lang w:eastAsia="en-GB"/>
              </w:rPr>
              <w:t xml:space="preserve"> which draw upon a range of information sources, including finance, partnership and performance components</w:t>
            </w:r>
            <w:r w:rsidR="00B333BA">
              <w:rPr>
                <w:rFonts w:ascii="Arial" w:hAnsi="Arial"/>
                <w:lang w:eastAsia="en-GB"/>
              </w:rPr>
              <w:t>.</w:t>
            </w:r>
          </w:p>
          <w:p w14:paraId="7C52B69A" w14:textId="77777777" w:rsidR="00F650B3" w:rsidRPr="00BF38FF" w:rsidRDefault="00F650B3" w:rsidP="001F6E66">
            <w:pPr>
              <w:numPr>
                <w:ilvl w:val="0"/>
                <w:numId w:val="4"/>
              </w:numPr>
              <w:tabs>
                <w:tab w:val="clear" w:pos="720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Arial" w:hAnsi="Arial"/>
                <w:lang w:eastAsia="en-GB"/>
              </w:rPr>
            </w:pPr>
            <w:r w:rsidRPr="00BF38FF">
              <w:rPr>
                <w:rFonts w:ascii="Arial" w:hAnsi="Arial"/>
                <w:lang w:eastAsia="en-GB"/>
              </w:rPr>
              <w:t>Planning and coordination skills to meet deadlines.</w:t>
            </w:r>
          </w:p>
          <w:p w14:paraId="0C343BBE" w14:textId="77777777" w:rsidR="00EA3F58" w:rsidRPr="00F650B3" w:rsidRDefault="00F650B3" w:rsidP="001F6E66">
            <w:pPr>
              <w:numPr>
                <w:ilvl w:val="0"/>
                <w:numId w:val="4"/>
              </w:numPr>
              <w:tabs>
                <w:tab w:val="clear" w:pos="720"/>
                <w:tab w:val="num" w:pos="348"/>
                <w:tab w:val="left" w:pos="6915"/>
              </w:tabs>
              <w:spacing w:after="0"/>
              <w:ind w:left="348" w:right="109" w:hanging="285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BF38FF">
              <w:rPr>
                <w:rFonts w:ascii="Arial" w:hAnsi="Arial"/>
                <w:lang w:eastAsia="en-GB"/>
              </w:rPr>
              <w:t>Able to work flexibly away from an office environment with minimum supervision</w:t>
            </w:r>
            <w:r w:rsidR="00B333BA">
              <w:rPr>
                <w:rFonts w:ascii="Arial" w:hAnsi="Arial"/>
                <w:lang w:eastAsia="en-GB"/>
              </w:rPr>
              <w:t>.</w:t>
            </w:r>
          </w:p>
        </w:tc>
        <w:tc>
          <w:tcPr>
            <w:tcW w:w="1560" w:type="dxa"/>
          </w:tcPr>
          <w:p w14:paraId="4AE49CFF" w14:textId="77777777" w:rsidR="007D188A" w:rsidRDefault="007D188A" w:rsidP="00705D57">
            <w:pPr>
              <w:rPr>
                <w:rFonts w:ascii="Arial" w:hAnsi="Arial"/>
                <w:szCs w:val="20"/>
                <w:lang w:eastAsia="en-GB"/>
              </w:rPr>
            </w:pPr>
          </w:p>
          <w:p w14:paraId="3F67CC96" w14:textId="77777777" w:rsidR="00B333BA" w:rsidRDefault="00B333BA" w:rsidP="00705D57">
            <w:pPr>
              <w:rPr>
                <w:rFonts w:ascii="Arial" w:hAnsi="Arial"/>
                <w:szCs w:val="20"/>
                <w:lang w:eastAsia="en-GB"/>
              </w:rPr>
            </w:pPr>
          </w:p>
          <w:p w14:paraId="0C206A31" w14:textId="77777777" w:rsidR="00B333BA" w:rsidRPr="00EA7229" w:rsidRDefault="00B333BA" w:rsidP="00705D57">
            <w:pPr>
              <w:rPr>
                <w:rFonts w:ascii="Arial" w:hAnsi="Arial"/>
                <w:szCs w:val="20"/>
                <w:lang w:eastAsia="en-GB"/>
              </w:rPr>
            </w:pPr>
          </w:p>
          <w:p w14:paraId="52968928" w14:textId="77777777" w:rsidR="007D188A" w:rsidRPr="00EA7229" w:rsidRDefault="007D188A" w:rsidP="00705D57">
            <w:pPr>
              <w:rPr>
                <w:rFonts w:ascii="Arial" w:hAnsi="Arial"/>
                <w:szCs w:val="20"/>
                <w:lang w:eastAsia="en-GB"/>
              </w:rPr>
            </w:pPr>
          </w:p>
          <w:p w14:paraId="74189593" w14:textId="77777777" w:rsidR="007D188A" w:rsidRPr="00EA7229" w:rsidRDefault="007D188A" w:rsidP="00705D57">
            <w:pPr>
              <w:rPr>
                <w:rFonts w:ascii="Arial" w:hAnsi="Arial"/>
                <w:szCs w:val="20"/>
                <w:lang w:eastAsia="en-GB"/>
              </w:rPr>
            </w:pPr>
          </w:p>
          <w:p w14:paraId="6E2F24A2" w14:textId="77777777" w:rsidR="007D188A" w:rsidRPr="00EA7229" w:rsidRDefault="007D188A" w:rsidP="00705D57">
            <w:pPr>
              <w:rPr>
                <w:rFonts w:ascii="Arial" w:hAnsi="Arial"/>
                <w:szCs w:val="20"/>
                <w:lang w:val="en-US" w:eastAsia="en-GB"/>
              </w:rPr>
            </w:pPr>
          </w:p>
        </w:tc>
      </w:tr>
    </w:tbl>
    <w:p w14:paraId="27ECB130" w14:textId="77777777" w:rsidR="00B333BA" w:rsidRDefault="00B333BA" w:rsidP="006B79B3">
      <w:pPr>
        <w:pStyle w:val="NoSpacing"/>
        <w:rPr>
          <w:rFonts w:ascii="Arial" w:hAnsi="Arial"/>
          <w:b/>
        </w:rPr>
      </w:pPr>
    </w:p>
    <w:p w14:paraId="3E563789" w14:textId="77777777" w:rsidR="006B79B3" w:rsidRPr="00B333BA" w:rsidRDefault="006B79B3" w:rsidP="006B79B3">
      <w:pPr>
        <w:pStyle w:val="NoSpacing"/>
        <w:rPr>
          <w:rFonts w:ascii="Arial" w:hAnsi="Arial"/>
          <w:b/>
        </w:rPr>
      </w:pPr>
      <w:r w:rsidRPr="006B79B3">
        <w:rPr>
          <w:rFonts w:ascii="Arial" w:hAnsi="Arial"/>
          <w:b/>
        </w:rPr>
        <w:t xml:space="preserve">NB. </w:t>
      </w:r>
      <w:r w:rsidR="007D188A" w:rsidRPr="006B79B3">
        <w:rPr>
          <w:rFonts w:ascii="Arial" w:hAnsi="Arial"/>
          <w:b/>
        </w:rPr>
        <w:t>Please address fully all the criteria marked SL in your written application</w:t>
      </w:r>
      <w:r w:rsidR="00A91270">
        <w:rPr>
          <w:rFonts w:ascii="Arial" w:hAnsi="Arial"/>
          <w:b/>
        </w:rPr>
        <w:t>.</w:t>
      </w:r>
    </w:p>
    <w:p w14:paraId="0C9D45FC" w14:textId="77777777" w:rsidR="003B311A" w:rsidRPr="006B79B3" w:rsidRDefault="007D188A" w:rsidP="006B79B3">
      <w:pPr>
        <w:pStyle w:val="NoSpacing"/>
        <w:rPr>
          <w:rFonts w:ascii="Arial" w:hAnsi="Arial"/>
        </w:rPr>
      </w:pPr>
      <w:r w:rsidRPr="006B79B3">
        <w:rPr>
          <w:rFonts w:ascii="Arial" w:hAnsi="Arial"/>
        </w:rPr>
        <w:t>Other criteria under Knowledge, Experience</w:t>
      </w:r>
      <w:r w:rsidR="00A91270">
        <w:rPr>
          <w:rFonts w:ascii="Arial" w:hAnsi="Arial"/>
        </w:rPr>
        <w:t xml:space="preserve"> and S</w:t>
      </w:r>
      <w:r w:rsidRPr="006B79B3">
        <w:rPr>
          <w:rFonts w:ascii="Arial" w:hAnsi="Arial"/>
        </w:rPr>
        <w:t>kills will be assessed as part of the interview process and do not need to be included in your written application.</w:t>
      </w:r>
    </w:p>
    <w:sectPr w:rsidR="003B311A" w:rsidRPr="006B79B3" w:rsidSect="00721329">
      <w:headerReference w:type="default" r:id="rId9"/>
      <w:footerReference w:type="even" r:id="rId10"/>
      <w:footerReference w:type="default" r:id="rId11"/>
      <w:pgSz w:w="11900" w:h="16840"/>
      <w:pgMar w:top="1440" w:right="845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8136C" w14:textId="77777777" w:rsidR="00277161" w:rsidRDefault="00277161" w:rsidP="00972F43">
      <w:r>
        <w:separator/>
      </w:r>
    </w:p>
  </w:endnote>
  <w:endnote w:type="continuationSeparator" w:id="0">
    <w:p w14:paraId="368D4B93" w14:textId="77777777" w:rsidR="00277161" w:rsidRDefault="00277161" w:rsidP="009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92058" w14:textId="77777777" w:rsidR="00277161" w:rsidRDefault="00277161" w:rsidP="0062162C">
    <w:pPr>
      <w:pStyle w:val="Footer"/>
      <w:framePr w:wrap="around" w:vAnchor="text" w:hAnchor="margin" w:xAlign="right" w:y="1"/>
      <w:rPr>
        <w:rStyle w:val="PageNumber"/>
        <w:rFonts w:ascii="Cambria" w:eastAsia="Cambria" w:hAnsi="Cambria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A97E7" w14:textId="77777777" w:rsidR="00277161" w:rsidRDefault="00F20D57" w:rsidP="003B2BB0">
    <w:pPr>
      <w:pStyle w:val="Footer"/>
      <w:ind w:right="360"/>
    </w:pPr>
    <w:sdt>
      <w:sdtPr>
        <w:id w:val="969400743"/>
        <w:placeholder>
          <w:docPart w:val="BEDAE32DE720654EA576E10EB4EF972C"/>
        </w:placeholder>
        <w:temporary/>
        <w:showingPlcHdr/>
      </w:sdtPr>
      <w:sdtEndPr/>
      <w:sdtContent>
        <w:r w:rsidR="00277161">
          <w:t>[Type text]</w:t>
        </w:r>
      </w:sdtContent>
    </w:sdt>
    <w:r w:rsidR="00277161">
      <w:ptab w:relativeTo="margin" w:alignment="center" w:leader="none"/>
    </w:r>
    <w:sdt>
      <w:sdtPr>
        <w:id w:val="969400748"/>
        <w:placeholder>
          <w:docPart w:val="64A45D094CA4514599A3C5189E357C12"/>
        </w:placeholder>
        <w:temporary/>
        <w:showingPlcHdr/>
      </w:sdtPr>
      <w:sdtEndPr/>
      <w:sdtContent>
        <w:r w:rsidR="00277161">
          <w:t>[Type text]</w:t>
        </w:r>
      </w:sdtContent>
    </w:sdt>
    <w:r w:rsidR="00277161">
      <w:ptab w:relativeTo="margin" w:alignment="right" w:leader="none"/>
    </w:r>
    <w:sdt>
      <w:sdtPr>
        <w:id w:val="969400753"/>
        <w:placeholder>
          <w:docPart w:val="C92B1C8A7C922F4DB15B1B08CF56A49B"/>
        </w:placeholder>
        <w:temporary/>
        <w:showingPlcHdr/>
      </w:sdtPr>
      <w:sdtEndPr/>
      <w:sdtContent>
        <w:r w:rsidR="0027716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5D788" w14:textId="77777777" w:rsidR="00277161" w:rsidRPr="003B2BB0" w:rsidRDefault="00277161" w:rsidP="003B2BB0">
    <w:pPr>
      <w:pStyle w:val="Footer"/>
      <w:framePr w:wrap="around" w:vAnchor="text" w:hAnchor="page" w:x="10893" w:y="36"/>
      <w:rPr>
        <w:rStyle w:val="PageNumber"/>
        <w:rFonts w:ascii="Cambria" w:eastAsia="Cambria" w:hAnsi="Cambria" w:cs="Times New Roman"/>
      </w:rPr>
    </w:pPr>
    <w:r w:rsidRPr="003B2BB0">
      <w:rPr>
        <w:rStyle w:val="PageNumber"/>
        <w:rFonts w:ascii="Arial" w:hAnsi="Arial"/>
        <w:sz w:val="20"/>
      </w:rPr>
      <w:fldChar w:fldCharType="begin"/>
    </w:r>
    <w:r w:rsidRPr="003B2BB0">
      <w:rPr>
        <w:rStyle w:val="PageNumber"/>
        <w:rFonts w:ascii="Arial" w:hAnsi="Arial"/>
        <w:sz w:val="20"/>
      </w:rPr>
      <w:instrText xml:space="preserve">PAGE  </w:instrText>
    </w:r>
    <w:r w:rsidRPr="003B2BB0">
      <w:rPr>
        <w:rStyle w:val="PageNumber"/>
        <w:rFonts w:ascii="Arial" w:hAnsi="Arial"/>
        <w:sz w:val="20"/>
      </w:rPr>
      <w:fldChar w:fldCharType="separate"/>
    </w:r>
    <w:r w:rsidR="00F20D57">
      <w:rPr>
        <w:rStyle w:val="PageNumber"/>
        <w:rFonts w:ascii="Arial" w:hAnsi="Arial"/>
        <w:noProof/>
        <w:sz w:val="20"/>
      </w:rPr>
      <w:t>1</w:t>
    </w:r>
    <w:r w:rsidRPr="003B2BB0">
      <w:rPr>
        <w:rStyle w:val="PageNumber"/>
        <w:rFonts w:ascii="Arial" w:hAnsi="Arial"/>
        <w:sz w:val="20"/>
      </w:rPr>
      <w:fldChar w:fldCharType="end"/>
    </w:r>
  </w:p>
  <w:p w14:paraId="284A642F" w14:textId="77777777" w:rsidR="00277161" w:rsidRPr="00631CC8" w:rsidRDefault="00277161" w:rsidP="003B2BB0">
    <w:pPr>
      <w:pStyle w:val="Header"/>
      <w:tabs>
        <w:tab w:val="clear" w:pos="8640"/>
        <w:tab w:val="right" w:pos="10206"/>
      </w:tabs>
      <w:ind w:right="360"/>
      <w:rPr>
        <w:rFonts w:ascii="Arial" w:hAnsi="Arial"/>
        <w:color w:val="1F497D" w:themeColor="text2"/>
        <w:sz w:val="22"/>
        <w:szCs w:val="16"/>
      </w:rPr>
    </w:pPr>
    <w:r w:rsidRPr="00583D02">
      <w:rPr>
        <w:rFonts w:ascii="Arial" w:hAnsi="Arial"/>
        <w:color w:val="29235C"/>
        <w:sz w:val="20"/>
        <w:szCs w:val="16"/>
      </w:rPr>
      <w:t xml:space="preserve">                                                                                                                                           </w:t>
    </w:r>
    <w:r>
      <w:rPr>
        <w:rFonts w:ascii="Arial" w:hAnsi="Arial"/>
        <w:color w:val="1F497D" w:themeColor="text2"/>
        <w:sz w:val="20"/>
        <w:szCs w:val="16"/>
      </w:rPr>
      <w:tab/>
    </w:r>
    <w:r w:rsidRPr="003739AE">
      <w:rPr>
        <w:rFonts w:ascii="Arial" w:hAnsi="Arial"/>
        <w:color w:val="1F497D" w:themeColor="text2"/>
        <w:sz w:val="22"/>
        <w:szCs w:val="16"/>
      </w:rPr>
      <w:tab/>
    </w:r>
    <w:r w:rsidRPr="003739AE">
      <w:rPr>
        <w:rFonts w:ascii="Arial" w:hAnsi="Arial"/>
        <w:sz w:val="22"/>
        <w:szCs w:val="16"/>
      </w:rPr>
      <w:tab/>
    </w:r>
    <w:r w:rsidRPr="003739AE">
      <w:rPr>
        <w:rFonts w:ascii="Arial" w:hAnsi="Arial"/>
        <w:sz w:val="22"/>
        <w:szCs w:val="16"/>
      </w:rPr>
      <w:tab/>
    </w:r>
    <w:r w:rsidRPr="003739AE">
      <w:rPr>
        <w:rFonts w:ascii="Arial" w:hAnsi="Arial"/>
        <w:sz w:val="22"/>
        <w:szCs w:val="16"/>
      </w:rPr>
      <w:tab/>
    </w:r>
    <w:r w:rsidRPr="003739AE">
      <w:rPr>
        <w:rFonts w:ascii="Arial" w:hAnsi="Arial"/>
        <w:sz w:val="22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28567" w14:textId="77777777" w:rsidR="00277161" w:rsidRDefault="00277161" w:rsidP="00972F43">
      <w:r>
        <w:separator/>
      </w:r>
    </w:p>
  </w:footnote>
  <w:footnote w:type="continuationSeparator" w:id="0">
    <w:p w14:paraId="46274D69" w14:textId="77777777" w:rsidR="00277161" w:rsidRDefault="00277161" w:rsidP="00972F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F1B7E" w14:textId="77777777" w:rsidR="00277161" w:rsidRDefault="00277161" w:rsidP="00D260EF">
    <w:pPr>
      <w:pStyle w:val="Header"/>
      <w:tabs>
        <w:tab w:val="clear" w:pos="8640"/>
        <w:tab w:val="right" w:pos="10206"/>
      </w:tabs>
      <w:jc w:val="center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0" wp14:anchorId="2261688C" wp14:editId="0DF48BC5">
          <wp:simplePos x="0" y="0"/>
          <wp:positionH relativeFrom="column">
            <wp:posOffset>1714500</wp:posOffset>
          </wp:positionH>
          <wp:positionV relativeFrom="line">
            <wp:posOffset>-106680</wp:posOffset>
          </wp:positionV>
          <wp:extent cx="2743200" cy="1028700"/>
          <wp:effectExtent l="0" t="0" r="0" b="12700"/>
          <wp:wrapSquare wrapText="bothSides"/>
          <wp:docPr id="1" name="Picture 1" descr="kyc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yc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8E8A04" w14:textId="77777777" w:rsidR="00277161" w:rsidRDefault="00277161" w:rsidP="00972F43">
    <w:pPr>
      <w:pStyle w:val="Header"/>
    </w:pPr>
    <w:r>
      <w:t xml:space="preserve">                                                   </w:t>
    </w:r>
    <w:r>
      <w:tab/>
    </w:r>
    <w:r>
      <w:tab/>
    </w:r>
    <w:r>
      <w:tab/>
    </w:r>
  </w:p>
  <w:p w14:paraId="50517BBE" w14:textId="77777777" w:rsidR="00277161" w:rsidRDefault="00277161" w:rsidP="00972F43">
    <w:pPr>
      <w:pStyle w:val="Header"/>
    </w:pPr>
  </w:p>
  <w:p w14:paraId="6104FC04" w14:textId="77777777" w:rsidR="00277161" w:rsidRDefault="00277161" w:rsidP="00972F43">
    <w:pPr>
      <w:pStyle w:val="Header"/>
    </w:pPr>
  </w:p>
  <w:p w14:paraId="1745170C" w14:textId="77777777" w:rsidR="00277161" w:rsidRPr="00D260EF" w:rsidRDefault="00277161" w:rsidP="00972F43">
    <w:pPr>
      <w:pStyle w:val="Header"/>
      <w:rPr>
        <w:color w:val="1F497D" w:themeColor="text2"/>
      </w:rPr>
    </w:pPr>
  </w:p>
  <w:p w14:paraId="5091E8EC" w14:textId="77777777" w:rsidR="00277161" w:rsidRPr="003B311A" w:rsidRDefault="00277161" w:rsidP="00721329">
    <w:pPr>
      <w:pStyle w:val="Header"/>
      <w:ind w:left="-851" w:firstLine="851"/>
      <w:jc w:val="center"/>
      <w:rPr>
        <w:rFonts w:asciiTheme="majorHAnsi" w:hAnsiTheme="majorHAnsi"/>
        <w:color w:val="1F497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870_"/>
      </v:shape>
    </w:pict>
  </w:numPicBullet>
  <w:abstractNum w:abstractNumId="0">
    <w:nsid w:val="0B712328"/>
    <w:multiLevelType w:val="hybridMultilevel"/>
    <w:tmpl w:val="F06A9E72"/>
    <w:lvl w:ilvl="0" w:tplc="05A4B0F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3DA0"/>
    <w:multiLevelType w:val="hybridMultilevel"/>
    <w:tmpl w:val="AC20EB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B1F7C"/>
    <w:multiLevelType w:val="hybridMultilevel"/>
    <w:tmpl w:val="060EB662"/>
    <w:lvl w:ilvl="0" w:tplc="38E4F390">
      <w:start w:val="8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6126E0"/>
    <w:multiLevelType w:val="hybridMultilevel"/>
    <w:tmpl w:val="509853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D783C"/>
    <w:multiLevelType w:val="hybridMultilevel"/>
    <w:tmpl w:val="2BDE2D8E"/>
    <w:lvl w:ilvl="0" w:tplc="B7467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064C5"/>
    <w:multiLevelType w:val="hybridMultilevel"/>
    <w:tmpl w:val="CB004026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1C3269"/>
    <w:multiLevelType w:val="hybridMultilevel"/>
    <w:tmpl w:val="4850AFEC"/>
    <w:lvl w:ilvl="0" w:tplc="0409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>
    <w:nsid w:val="5DD326A1"/>
    <w:multiLevelType w:val="hybridMultilevel"/>
    <w:tmpl w:val="506E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D07EF"/>
    <w:multiLevelType w:val="hybridMultilevel"/>
    <w:tmpl w:val="0190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6664C"/>
    <w:multiLevelType w:val="hybridMultilevel"/>
    <w:tmpl w:val="8754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43"/>
    <w:rsid w:val="000076E3"/>
    <w:rsid w:val="00072E4E"/>
    <w:rsid w:val="00090024"/>
    <w:rsid w:val="00093D7D"/>
    <w:rsid w:val="001608C4"/>
    <w:rsid w:val="00172DF8"/>
    <w:rsid w:val="0019442E"/>
    <w:rsid w:val="001F6E66"/>
    <w:rsid w:val="00277161"/>
    <w:rsid w:val="002A685F"/>
    <w:rsid w:val="002B3CFE"/>
    <w:rsid w:val="00303EE6"/>
    <w:rsid w:val="003739AE"/>
    <w:rsid w:val="003B2BB0"/>
    <w:rsid w:val="003B311A"/>
    <w:rsid w:val="003E10AB"/>
    <w:rsid w:val="004312D4"/>
    <w:rsid w:val="00443775"/>
    <w:rsid w:val="004A58A9"/>
    <w:rsid w:val="004B189D"/>
    <w:rsid w:val="004C256B"/>
    <w:rsid w:val="00560391"/>
    <w:rsid w:val="005636C0"/>
    <w:rsid w:val="00577FB7"/>
    <w:rsid w:val="00583D02"/>
    <w:rsid w:val="005856BB"/>
    <w:rsid w:val="0062162C"/>
    <w:rsid w:val="00631CC8"/>
    <w:rsid w:val="006967CD"/>
    <w:rsid w:val="006B79B3"/>
    <w:rsid w:val="006C50B9"/>
    <w:rsid w:val="00705D57"/>
    <w:rsid w:val="00721329"/>
    <w:rsid w:val="007C36F4"/>
    <w:rsid w:val="007C4D04"/>
    <w:rsid w:val="007D188A"/>
    <w:rsid w:val="007E6BC6"/>
    <w:rsid w:val="00800B3B"/>
    <w:rsid w:val="00856EC6"/>
    <w:rsid w:val="008A3C3C"/>
    <w:rsid w:val="008A4298"/>
    <w:rsid w:val="008B7651"/>
    <w:rsid w:val="008F225E"/>
    <w:rsid w:val="00972F43"/>
    <w:rsid w:val="009A5AC7"/>
    <w:rsid w:val="009D2C93"/>
    <w:rsid w:val="00A91270"/>
    <w:rsid w:val="00AA59F8"/>
    <w:rsid w:val="00AD3104"/>
    <w:rsid w:val="00AE2A27"/>
    <w:rsid w:val="00AF4A24"/>
    <w:rsid w:val="00B333BA"/>
    <w:rsid w:val="00B601C9"/>
    <w:rsid w:val="00BB64D2"/>
    <w:rsid w:val="00BF2B73"/>
    <w:rsid w:val="00BF38FF"/>
    <w:rsid w:val="00C04039"/>
    <w:rsid w:val="00C11D25"/>
    <w:rsid w:val="00CD6D2E"/>
    <w:rsid w:val="00CD7D2A"/>
    <w:rsid w:val="00CE0757"/>
    <w:rsid w:val="00CF13B1"/>
    <w:rsid w:val="00D260EF"/>
    <w:rsid w:val="00D455A9"/>
    <w:rsid w:val="00D708AB"/>
    <w:rsid w:val="00DA4B2C"/>
    <w:rsid w:val="00E209F3"/>
    <w:rsid w:val="00E45EEF"/>
    <w:rsid w:val="00E87356"/>
    <w:rsid w:val="00EA3F58"/>
    <w:rsid w:val="00EA7229"/>
    <w:rsid w:val="00EB4AC6"/>
    <w:rsid w:val="00EB6B83"/>
    <w:rsid w:val="00F20D57"/>
    <w:rsid w:val="00F30F2A"/>
    <w:rsid w:val="00F650B3"/>
    <w:rsid w:val="00FC08EB"/>
    <w:rsid w:val="00FD2DFE"/>
    <w:rsid w:val="00FE0C78"/>
    <w:rsid w:val="00FF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70F74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2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7D188A"/>
    <w:pPr>
      <w:keepNext/>
      <w:spacing w:after="0"/>
      <w:outlineLvl w:val="0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D18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2F43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72F43"/>
  </w:style>
  <w:style w:type="paragraph" w:styleId="Footer">
    <w:name w:val="footer"/>
    <w:basedOn w:val="Normal"/>
    <w:link w:val="FooterChar"/>
    <w:unhideWhenUsed/>
    <w:rsid w:val="00972F43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72F43"/>
  </w:style>
  <w:style w:type="character" w:styleId="Hyperlink">
    <w:name w:val="Hyperlink"/>
    <w:basedOn w:val="DefaultParagraphFont"/>
    <w:uiPriority w:val="99"/>
    <w:unhideWhenUsed/>
    <w:rsid w:val="00D260E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B2BB0"/>
  </w:style>
  <w:style w:type="character" w:customStyle="1" w:styleId="Heading1Char">
    <w:name w:val="Heading 1 Char"/>
    <w:basedOn w:val="DefaultParagraphFont"/>
    <w:link w:val="Heading1"/>
    <w:rsid w:val="007D188A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188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7D188A"/>
    <w:pPr>
      <w:spacing w:after="0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7D188A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rsid w:val="007D188A"/>
    <w:pPr>
      <w:spacing w:after="0"/>
      <w:jc w:val="center"/>
    </w:pPr>
    <w:rPr>
      <w:rFonts w:ascii="Impact" w:eastAsia="Times New Roman" w:hAnsi="Impact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7D188A"/>
    <w:rPr>
      <w:rFonts w:ascii="Impact" w:eastAsia="Times New Roman" w:hAnsi="Impact" w:cs="Arial"/>
      <w:b/>
      <w:bCs/>
      <w:sz w:val="28"/>
    </w:rPr>
  </w:style>
  <w:style w:type="table" w:styleId="TableGrid">
    <w:name w:val="Table Grid"/>
    <w:basedOn w:val="TableNormal"/>
    <w:rsid w:val="007D188A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88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8A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7D188A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D188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Spacing">
    <w:name w:val="No Spacing"/>
    <w:uiPriority w:val="1"/>
    <w:qFormat/>
    <w:rsid w:val="00EA3F58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2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7D188A"/>
    <w:pPr>
      <w:keepNext/>
      <w:spacing w:after="0"/>
      <w:outlineLvl w:val="0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D18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2F43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72F43"/>
  </w:style>
  <w:style w:type="paragraph" w:styleId="Footer">
    <w:name w:val="footer"/>
    <w:basedOn w:val="Normal"/>
    <w:link w:val="FooterChar"/>
    <w:unhideWhenUsed/>
    <w:rsid w:val="00972F43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72F43"/>
  </w:style>
  <w:style w:type="character" w:styleId="Hyperlink">
    <w:name w:val="Hyperlink"/>
    <w:basedOn w:val="DefaultParagraphFont"/>
    <w:uiPriority w:val="99"/>
    <w:unhideWhenUsed/>
    <w:rsid w:val="00D260E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B2BB0"/>
  </w:style>
  <w:style w:type="character" w:customStyle="1" w:styleId="Heading1Char">
    <w:name w:val="Heading 1 Char"/>
    <w:basedOn w:val="DefaultParagraphFont"/>
    <w:link w:val="Heading1"/>
    <w:rsid w:val="007D188A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188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7D188A"/>
    <w:pPr>
      <w:spacing w:after="0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7D188A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rsid w:val="007D188A"/>
    <w:pPr>
      <w:spacing w:after="0"/>
      <w:jc w:val="center"/>
    </w:pPr>
    <w:rPr>
      <w:rFonts w:ascii="Impact" w:eastAsia="Times New Roman" w:hAnsi="Impact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7D188A"/>
    <w:rPr>
      <w:rFonts w:ascii="Impact" w:eastAsia="Times New Roman" w:hAnsi="Impact" w:cs="Arial"/>
      <w:b/>
      <w:bCs/>
      <w:sz w:val="28"/>
    </w:rPr>
  </w:style>
  <w:style w:type="table" w:styleId="TableGrid">
    <w:name w:val="Table Grid"/>
    <w:basedOn w:val="TableNormal"/>
    <w:rsid w:val="007D188A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88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8A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7D188A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D188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Spacing">
    <w:name w:val="No Spacing"/>
    <w:uiPriority w:val="1"/>
    <w:qFormat/>
    <w:rsid w:val="00EA3F5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knightsyouthcentre.org.uk/index.php" TargetMode="External"/><Relationship Id="rId2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DAE32DE720654EA576E10EB4EF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87A2-DBCE-9349-B668-BB8A1CE37CA3}"/>
      </w:docPartPr>
      <w:docPartBody>
        <w:p w:rsidR="0019784D" w:rsidRDefault="0019784D" w:rsidP="0019784D">
          <w:pPr>
            <w:pStyle w:val="BEDAE32DE720654EA576E10EB4EF972C"/>
          </w:pPr>
          <w:r>
            <w:t>[Type text]</w:t>
          </w:r>
        </w:p>
      </w:docPartBody>
    </w:docPart>
    <w:docPart>
      <w:docPartPr>
        <w:name w:val="64A45D094CA4514599A3C5189E35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C31F-9A96-E548-9DFA-E19DEED5FE14}"/>
      </w:docPartPr>
      <w:docPartBody>
        <w:p w:rsidR="0019784D" w:rsidRDefault="0019784D" w:rsidP="0019784D">
          <w:pPr>
            <w:pStyle w:val="64A45D094CA4514599A3C5189E357C12"/>
          </w:pPr>
          <w:r>
            <w:t>[Type text]</w:t>
          </w:r>
        </w:p>
      </w:docPartBody>
    </w:docPart>
    <w:docPart>
      <w:docPartPr>
        <w:name w:val="C92B1C8A7C922F4DB15B1B08CF56A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A74C1-F553-9241-9764-153656C57B60}"/>
      </w:docPartPr>
      <w:docPartBody>
        <w:p w:rsidR="0019784D" w:rsidRDefault="0019784D" w:rsidP="0019784D">
          <w:pPr>
            <w:pStyle w:val="C92B1C8A7C922F4DB15B1B08CF56A4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784D"/>
    <w:rsid w:val="0019784D"/>
    <w:rsid w:val="003413DC"/>
    <w:rsid w:val="00362A87"/>
    <w:rsid w:val="00543781"/>
    <w:rsid w:val="008E1857"/>
    <w:rsid w:val="009239C3"/>
    <w:rsid w:val="0099696C"/>
    <w:rsid w:val="00E1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DAE32DE720654EA576E10EB4EF972C">
    <w:name w:val="BEDAE32DE720654EA576E10EB4EF972C"/>
    <w:rsid w:val="0019784D"/>
  </w:style>
  <w:style w:type="paragraph" w:customStyle="1" w:styleId="64A45D094CA4514599A3C5189E357C12">
    <w:name w:val="64A45D094CA4514599A3C5189E357C12"/>
    <w:rsid w:val="0019784D"/>
  </w:style>
  <w:style w:type="paragraph" w:customStyle="1" w:styleId="C92B1C8A7C922F4DB15B1B08CF56A49B">
    <w:name w:val="C92B1C8A7C922F4DB15B1B08CF56A49B"/>
    <w:rsid w:val="0019784D"/>
  </w:style>
  <w:style w:type="paragraph" w:customStyle="1" w:styleId="27933F05BF6F2943AD466B4077CC78EB">
    <w:name w:val="27933F05BF6F2943AD466B4077CC78EB"/>
    <w:rsid w:val="0019784D"/>
  </w:style>
  <w:style w:type="paragraph" w:customStyle="1" w:styleId="FC1F76C97EA8D54CA6FC72AE3BC0213C">
    <w:name w:val="FC1F76C97EA8D54CA6FC72AE3BC0213C"/>
    <w:rsid w:val="0019784D"/>
  </w:style>
  <w:style w:type="paragraph" w:customStyle="1" w:styleId="FF52F3B0D6C82D4FAF1C5E5940EE3FF6">
    <w:name w:val="FF52F3B0D6C82D4FAF1C5E5940EE3FF6"/>
    <w:rsid w:val="0019784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B0363-3673-904C-8A5C-74BBCC50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Macintosh Word</Application>
  <DocSecurity>0</DocSecurity>
  <Lines>30</Lines>
  <Paragraphs>8</Paragraphs>
  <ScaleCrop>false</ScaleCrop>
  <Company>Novavista Limited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Grant</dc:creator>
  <cp:keywords/>
  <dc:description/>
  <cp:lastModifiedBy>,</cp:lastModifiedBy>
  <cp:revision>2</cp:revision>
  <cp:lastPrinted>2017-10-09T01:41:00Z</cp:lastPrinted>
  <dcterms:created xsi:type="dcterms:W3CDTF">2017-11-19T15:47:00Z</dcterms:created>
  <dcterms:modified xsi:type="dcterms:W3CDTF">2017-11-19T15:47:00Z</dcterms:modified>
</cp:coreProperties>
</file>