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45" w:rsidRPr="00176DF5" w:rsidRDefault="00466C45" w:rsidP="00D735E4"/>
    <w:p w:rsidR="00890606" w:rsidRPr="00053564" w:rsidRDefault="00890606" w:rsidP="00890606">
      <w:pPr>
        <w:jc w:val="center"/>
        <w:rPr>
          <w:rFonts w:cstheme="minorHAnsi"/>
          <w:b/>
          <w:sz w:val="24"/>
          <w:szCs w:val="24"/>
          <w:u w:val="single"/>
        </w:rPr>
      </w:pPr>
      <w:r w:rsidRPr="00053564">
        <w:rPr>
          <w:rFonts w:cstheme="minorHAnsi"/>
          <w:b/>
          <w:sz w:val="24"/>
          <w:szCs w:val="24"/>
          <w:u w:val="single"/>
        </w:rPr>
        <w:t>JOB DESCRIPTION</w:t>
      </w:r>
    </w:p>
    <w:p w:rsidR="00F83E41" w:rsidRPr="00053564" w:rsidRDefault="00F83E41" w:rsidP="008868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0764" w:rsidRPr="00053564" w:rsidRDefault="00AF0764" w:rsidP="008868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0764" w:rsidRPr="00AF0764" w:rsidRDefault="00AF0764" w:rsidP="00AF076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F0764">
        <w:rPr>
          <w:rFonts w:eastAsia="Calibri" w:cstheme="minorHAnsi"/>
          <w:b/>
          <w:sz w:val="24"/>
          <w:szCs w:val="24"/>
        </w:rPr>
        <w:t>Job Title:</w:t>
      </w:r>
      <w:r w:rsidRPr="00AF0764">
        <w:rPr>
          <w:rFonts w:eastAsia="Calibri" w:cstheme="minorHAnsi"/>
          <w:sz w:val="24"/>
          <w:szCs w:val="24"/>
        </w:rPr>
        <w:t xml:space="preserve"> Sessional Youth Worker </w:t>
      </w:r>
    </w:p>
    <w:p w:rsidR="00AF0764" w:rsidRPr="00AF0764" w:rsidRDefault="00AF0764" w:rsidP="00AF076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F0764">
        <w:rPr>
          <w:rFonts w:eastAsia="Calibri" w:cstheme="minorHAnsi"/>
          <w:b/>
          <w:sz w:val="24"/>
          <w:szCs w:val="24"/>
        </w:rPr>
        <w:t>Employer:</w:t>
      </w:r>
      <w:r w:rsidRPr="00AF0764">
        <w:rPr>
          <w:rFonts w:eastAsia="Calibri" w:cstheme="minorHAnsi"/>
          <w:sz w:val="24"/>
          <w:szCs w:val="24"/>
        </w:rPr>
        <w:t xml:space="preserve"> Knights Youth Centre </w:t>
      </w:r>
      <w:r w:rsidRPr="00AF0764">
        <w:rPr>
          <w:rFonts w:eastAsia="Calibri" w:cstheme="minorHAnsi"/>
          <w:sz w:val="24"/>
          <w:szCs w:val="24"/>
        </w:rPr>
        <w:tab/>
        <w:t xml:space="preserve">         </w:t>
      </w:r>
    </w:p>
    <w:p w:rsidR="00AF0764" w:rsidRPr="00AF0764" w:rsidRDefault="00AF0764" w:rsidP="00AF076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F0764">
        <w:rPr>
          <w:rFonts w:eastAsia="Calibri" w:cstheme="minorHAnsi"/>
          <w:b/>
          <w:sz w:val="24"/>
          <w:szCs w:val="24"/>
        </w:rPr>
        <w:t>Based at:</w:t>
      </w:r>
      <w:r w:rsidRPr="00AF0764">
        <w:rPr>
          <w:rFonts w:eastAsia="Calibri" w:cstheme="minorHAnsi"/>
          <w:sz w:val="24"/>
          <w:szCs w:val="24"/>
        </w:rPr>
        <w:t xml:space="preserve"> </w:t>
      </w:r>
      <w:r w:rsidR="0067185A" w:rsidRPr="00053564">
        <w:rPr>
          <w:rFonts w:eastAsia="Calibri" w:cstheme="minorHAnsi"/>
          <w:sz w:val="24"/>
          <w:szCs w:val="24"/>
        </w:rPr>
        <w:t>Knights Youth C</w:t>
      </w:r>
      <w:r w:rsidRPr="00053564">
        <w:rPr>
          <w:rFonts w:eastAsia="Calibri" w:cstheme="minorHAnsi"/>
          <w:sz w:val="24"/>
          <w:szCs w:val="24"/>
        </w:rPr>
        <w:t>entre, and</w:t>
      </w:r>
      <w:r w:rsidRPr="00AF0764">
        <w:rPr>
          <w:rFonts w:eastAsia="Calibri" w:cstheme="minorHAnsi"/>
          <w:sz w:val="24"/>
          <w:szCs w:val="24"/>
        </w:rPr>
        <w:t xml:space="preserve"> various venues across </w:t>
      </w:r>
      <w:r w:rsidRPr="00053564">
        <w:rPr>
          <w:rFonts w:eastAsia="Calibri" w:cstheme="minorHAnsi"/>
          <w:sz w:val="24"/>
          <w:szCs w:val="24"/>
        </w:rPr>
        <w:t xml:space="preserve">the </w:t>
      </w:r>
      <w:r w:rsidRPr="00AF0764">
        <w:rPr>
          <w:rFonts w:eastAsia="Calibri" w:cstheme="minorHAnsi"/>
          <w:sz w:val="24"/>
          <w:szCs w:val="24"/>
        </w:rPr>
        <w:t>Clapham Park locality</w:t>
      </w:r>
      <w:r w:rsidRPr="00AF0764">
        <w:rPr>
          <w:rFonts w:eastAsia="Calibri" w:cstheme="minorHAnsi"/>
          <w:sz w:val="24"/>
          <w:szCs w:val="24"/>
        </w:rPr>
        <w:tab/>
      </w:r>
    </w:p>
    <w:p w:rsidR="00AF0764" w:rsidRPr="00AF0764" w:rsidRDefault="00AF0764" w:rsidP="00AF076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F0764">
        <w:rPr>
          <w:rFonts w:eastAsia="Calibri" w:cstheme="minorHAnsi"/>
          <w:b/>
          <w:sz w:val="24"/>
          <w:szCs w:val="24"/>
        </w:rPr>
        <w:t>Hours:</w:t>
      </w:r>
      <w:r w:rsidRPr="00AF0764">
        <w:rPr>
          <w:rFonts w:eastAsia="Calibri" w:cstheme="minorHAnsi"/>
          <w:sz w:val="24"/>
          <w:szCs w:val="24"/>
        </w:rPr>
        <w:t xml:space="preserve">  </w:t>
      </w:r>
      <w:r w:rsidRPr="00053564">
        <w:rPr>
          <w:rFonts w:eastAsia="Calibri" w:cstheme="minorHAnsi"/>
          <w:sz w:val="24"/>
          <w:szCs w:val="24"/>
        </w:rPr>
        <w:t xml:space="preserve">Up to 14 </w:t>
      </w:r>
      <w:r w:rsidRPr="00AF0764">
        <w:rPr>
          <w:rFonts w:eastAsia="Calibri" w:cstheme="minorHAnsi"/>
          <w:sz w:val="24"/>
          <w:szCs w:val="24"/>
        </w:rPr>
        <w:t>hours per week</w:t>
      </w:r>
      <w:r w:rsidRPr="00AF0764">
        <w:rPr>
          <w:rFonts w:eastAsia="Calibri" w:cstheme="minorHAnsi"/>
          <w:sz w:val="24"/>
          <w:szCs w:val="24"/>
        </w:rPr>
        <w:tab/>
      </w:r>
      <w:r w:rsidRPr="00AF0764">
        <w:rPr>
          <w:rFonts w:eastAsia="Calibri" w:cstheme="minorHAnsi"/>
          <w:sz w:val="24"/>
          <w:szCs w:val="24"/>
        </w:rPr>
        <w:tab/>
      </w:r>
    </w:p>
    <w:p w:rsidR="00AF0764" w:rsidRPr="00AF0764" w:rsidRDefault="00AF0764" w:rsidP="00AF076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F0764">
        <w:rPr>
          <w:rFonts w:eastAsia="Calibri" w:cstheme="minorHAnsi"/>
          <w:b/>
          <w:sz w:val="24"/>
          <w:szCs w:val="24"/>
        </w:rPr>
        <w:t>Salary:</w:t>
      </w:r>
      <w:r w:rsidRPr="00AF0764">
        <w:rPr>
          <w:rFonts w:eastAsia="Calibri" w:cstheme="minorHAnsi"/>
          <w:sz w:val="24"/>
          <w:szCs w:val="24"/>
        </w:rPr>
        <w:t xml:space="preserve"> £</w:t>
      </w:r>
      <w:r w:rsidRPr="00053564">
        <w:rPr>
          <w:rFonts w:eastAsia="Calibri" w:cstheme="minorHAnsi"/>
          <w:sz w:val="24"/>
          <w:szCs w:val="24"/>
        </w:rPr>
        <w:t>11.66</w:t>
      </w:r>
      <w:r w:rsidRPr="00AF0764">
        <w:rPr>
          <w:rFonts w:eastAsia="Calibri" w:cstheme="minorHAnsi"/>
          <w:sz w:val="24"/>
          <w:szCs w:val="24"/>
        </w:rPr>
        <w:t xml:space="preserve"> per hour </w:t>
      </w:r>
    </w:p>
    <w:p w:rsidR="00AF0764" w:rsidRPr="00053564" w:rsidRDefault="00AF0764" w:rsidP="00AF076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53564">
        <w:rPr>
          <w:rFonts w:eastAsia="Calibri" w:cstheme="minorHAnsi"/>
          <w:b/>
          <w:sz w:val="24"/>
          <w:szCs w:val="24"/>
        </w:rPr>
        <w:t>Contract Period:</w:t>
      </w:r>
      <w:r w:rsidRPr="00053564">
        <w:rPr>
          <w:rFonts w:eastAsia="Calibri" w:cstheme="minorHAnsi"/>
          <w:sz w:val="24"/>
          <w:szCs w:val="24"/>
        </w:rPr>
        <w:t xml:space="preserve"> Casual </w:t>
      </w:r>
    </w:p>
    <w:p w:rsidR="00DC46DF" w:rsidRPr="00053564" w:rsidRDefault="00DC46DF" w:rsidP="00AF076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53564">
        <w:rPr>
          <w:rFonts w:eastAsia="Calibri" w:cstheme="minorHAnsi"/>
          <w:b/>
          <w:sz w:val="24"/>
          <w:szCs w:val="24"/>
        </w:rPr>
        <w:t>Daily hours:</w:t>
      </w:r>
      <w:r w:rsidRPr="00053564">
        <w:rPr>
          <w:rFonts w:eastAsia="Calibri" w:cstheme="minorHAnsi"/>
          <w:sz w:val="24"/>
          <w:szCs w:val="24"/>
        </w:rPr>
        <w:t xml:space="preserve">  11am – 8:30pm </w:t>
      </w:r>
      <w:r w:rsidRPr="00053564">
        <w:rPr>
          <w:rFonts w:eastAsia="Calibri" w:cstheme="minorHAnsi"/>
          <w:i/>
          <w:sz w:val="24"/>
          <w:szCs w:val="24"/>
        </w:rPr>
        <w:t>(Typically)</w:t>
      </w:r>
      <w:r w:rsidRPr="00053564">
        <w:rPr>
          <w:rFonts w:eastAsia="Calibri" w:cstheme="minorHAnsi"/>
          <w:sz w:val="24"/>
          <w:szCs w:val="24"/>
        </w:rPr>
        <w:t xml:space="preserve"> </w:t>
      </w:r>
    </w:p>
    <w:p w:rsidR="00AF0764" w:rsidRPr="00AF0764" w:rsidRDefault="00AF0764" w:rsidP="00AF076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53564">
        <w:rPr>
          <w:rFonts w:eastAsia="Calibri" w:cstheme="minorHAnsi"/>
          <w:b/>
          <w:sz w:val="24"/>
          <w:szCs w:val="24"/>
        </w:rPr>
        <w:t>Start date:</w:t>
      </w:r>
      <w:r w:rsidRPr="00053564">
        <w:rPr>
          <w:rFonts w:eastAsia="Calibri" w:cstheme="minorHAnsi"/>
          <w:sz w:val="24"/>
          <w:szCs w:val="24"/>
        </w:rPr>
        <w:t xml:space="preserve"> Week commencing 20</w:t>
      </w:r>
      <w:r w:rsidRPr="00053564">
        <w:rPr>
          <w:rFonts w:eastAsia="Calibri" w:cstheme="minorHAnsi"/>
          <w:sz w:val="24"/>
          <w:szCs w:val="24"/>
          <w:vertAlign w:val="superscript"/>
        </w:rPr>
        <w:t>th</w:t>
      </w:r>
      <w:r w:rsidR="0067185A" w:rsidRPr="00053564">
        <w:rPr>
          <w:rFonts w:eastAsia="Calibri" w:cstheme="minorHAnsi"/>
          <w:sz w:val="24"/>
          <w:szCs w:val="24"/>
        </w:rPr>
        <w:t xml:space="preserve"> January 2020</w:t>
      </w:r>
    </w:p>
    <w:p w:rsidR="00AF0764" w:rsidRPr="00053564" w:rsidRDefault="00AF0764" w:rsidP="008868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3A05" w:rsidRPr="00053564" w:rsidRDefault="00FB3A05" w:rsidP="00E50CC0">
      <w:pPr>
        <w:pStyle w:val="NoSpacing"/>
        <w:rPr>
          <w:rFonts w:asciiTheme="minorHAnsi" w:hAnsiTheme="minorHAnsi" w:cstheme="minorHAnsi"/>
          <w:b/>
          <w:u w:val="single"/>
        </w:rPr>
      </w:pPr>
    </w:p>
    <w:p w:rsidR="00E50CC0" w:rsidRPr="00053564" w:rsidRDefault="00E50CC0" w:rsidP="00E50CC0">
      <w:pPr>
        <w:pStyle w:val="NoSpacing"/>
        <w:rPr>
          <w:rFonts w:asciiTheme="minorHAnsi" w:hAnsiTheme="minorHAnsi" w:cstheme="minorHAnsi"/>
          <w:b/>
          <w:u w:val="single"/>
        </w:rPr>
      </w:pPr>
      <w:r w:rsidRPr="00053564">
        <w:rPr>
          <w:rFonts w:asciiTheme="minorHAnsi" w:hAnsiTheme="minorHAnsi" w:cstheme="minorHAnsi"/>
          <w:b/>
          <w:u w:val="single"/>
        </w:rPr>
        <w:t>ABOUT KNIGHTS YOUTH CENTRE</w:t>
      </w:r>
    </w:p>
    <w:p w:rsidR="00AF0764" w:rsidRPr="00AF0764" w:rsidRDefault="00AF0764" w:rsidP="00AF076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F0764">
        <w:rPr>
          <w:rFonts w:eastAsia="Calibri" w:cstheme="minorHAnsi"/>
          <w:sz w:val="24"/>
          <w:szCs w:val="24"/>
        </w:rPr>
        <w:t>The Knights’ Youth Centre (KYC) is an independent, voluntary, Christian youth work provider established in 1936.  The Centre provides a range of universal and targeted youth work programmes in partnership with a number of statutory and voluntary organisations.  KYC is based on Clapham Park Estate (the largest estate in Lambeth Borough), which is an area of high social deprivation, and need.</w:t>
      </w:r>
    </w:p>
    <w:p w:rsidR="00E50CC0" w:rsidRPr="00053564" w:rsidRDefault="00E50CC0" w:rsidP="00E50CC0">
      <w:pPr>
        <w:pStyle w:val="NoSpacing"/>
        <w:rPr>
          <w:rFonts w:asciiTheme="minorHAnsi" w:hAnsiTheme="minorHAnsi" w:cstheme="minorHAnsi"/>
        </w:rPr>
      </w:pPr>
    </w:p>
    <w:p w:rsidR="00FB3A05" w:rsidRPr="00053564" w:rsidRDefault="00FB3A05" w:rsidP="00AF0764">
      <w:pPr>
        <w:pStyle w:val="NoSpacing"/>
        <w:rPr>
          <w:rFonts w:asciiTheme="minorHAnsi" w:hAnsiTheme="minorHAnsi" w:cstheme="minorHAnsi"/>
          <w:b/>
          <w:u w:val="single"/>
        </w:rPr>
      </w:pPr>
    </w:p>
    <w:p w:rsidR="00AF0764" w:rsidRPr="00AF0764" w:rsidRDefault="00E50CC0" w:rsidP="00AF0764">
      <w:pPr>
        <w:pStyle w:val="NoSpacing"/>
        <w:rPr>
          <w:rFonts w:asciiTheme="minorHAnsi" w:hAnsiTheme="minorHAnsi" w:cstheme="minorHAnsi"/>
          <w:b/>
          <w:u w:val="single"/>
        </w:rPr>
      </w:pPr>
      <w:r w:rsidRPr="00053564">
        <w:rPr>
          <w:rFonts w:asciiTheme="minorHAnsi" w:hAnsiTheme="minorHAnsi" w:cstheme="minorHAnsi"/>
          <w:b/>
          <w:u w:val="single"/>
        </w:rPr>
        <w:t>JOB PURPOSE</w:t>
      </w:r>
    </w:p>
    <w:p w:rsidR="00AF0764" w:rsidRDefault="00AF0764" w:rsidP="00AF076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F0764">
        <w:rPr>
          <w:rFonts w:eastAsia="Calibri" w:cstheme="minorHAnsi"/>
          <w:sz w:val="24"/>
          <w:szCs w:val="24"/>
        </w:rPr>
        <w:t>To undertake direct wo</w:t>
      </w:r>
      <w:r w:rsidRPr="00053564">
        <w:rPr>
          <w:rFonts w:eastAsia="Calibri" w:cstheme="minorHAnsi"/>
          <w:sz w:val="24"/>
          <w:szCs w:val="24"/>
        </w:rPr>
        <w:t>rk with young people</w:t>
      </w:r>
      <w:r w:rsidR="00DF1D1B" w:rsidRPr="00053564">
        <w:rPr>
          <w:rFonts w:eastAsia="Calibri" w:cstheme="minorHAnsi"/>
          <w:sz w:val="24"/>
          <w:szCs w:val="24"/>
        </w:rPr>
        <w:t xml:space="preserve"> aged 8 – 19 years old</w:t>
      </w:r>
      <w:r w:rsidRPr="00053564">
        <w:rPr>
          <w:rFonts w:eastAsia="Calibri" w:cstheme="minorHAnsi"/>
          <w:sz w:val="24"/>
          <w:szCs w:val="24"/>
        </w:rPr>
        <w:t xml:space="preserve"> </w:t>
      </w:r>
      <w:r w:rsidR="00DC46DF" w:rsidRPr="00053564">
        <w:rPr>
          <w:rFonts w:eastAsia="Calibri" w:cstheme="minorHAnsi"/>
          <w:sz w:val="24"/>
          <w:szCs w:val="24"/>
        </w:rPr>
        <w:t>in a 1-1 and group setting</w:t>
      </w:r>
      <w:r w:rsidRPr="00053564">
        <w:rPr>
          <w:rFonts w:eastAsia="Calibri" w:cstheme="minorHAnsi"/>
          <w:sz w:val="24"/>
          <w:szCs w:val="24"/>
        </w:rPr>
        <w:t xml:space="preserve">. </w:t>
      </w:r>
      <w:r w:rsidRPr="00AF0764">
        <w:rPr>
          <w:rFonts w:eastAsia="Calibri" w:cstheme="minorHAnsi"/>
          <w:sz w:val="24"/>
          <w:szCs w:val="24"/>
        </w:rPr>
        <w:t>The post holder will work in a variety of settings, including the Knights Youth Centre,</w:t>
      </w:r>
      <w:r w:rsidRPr="00053564">
        <w:rPr>
          <w:rFonts w:eastAsia="Calibri" w:cstheme="minorHAnsi"/>
          <w:sz w:val="24"/>
          <w:szCs w:val="24"/>
        </w:rPr>
        <w:t xml:space="preserve"> local </w:t>
      </w:r>
      <w:r w:rsidRPr="00AF0764">
        <w:rPr>
          <w:rFonts w:eastAsia="Calibri" w:cstheme="minorHAnsi"/>
          <w:sz w:val="24"/>
          <w:szCs w:val="24"/>
        </w:rPr>
        <w:t>community venues</w:t>
      </w:r>
      <w:r w:rsidRPr="00053564">
        <w:rPr>
          <w:rFonts w:eastAsia="Calibri" w:cstheme="minorHAnsi"/>
          <w:sz w:val="24"/>
          <w:szCs w:val="24"/>
        </w:rPr>
        <w:t xml:space="preserve">, and may include primary and secondary schools. </w:t>
      </w:r>
      <w:r w:rsidRPr="00AF0764">
        <w:rPr>
          <w:rFonts w:eastAsia="Calibri" w:cstheme="minorHAnsi"/>
          <w:sz w:val="24"/>
          <w:szCs w:val="24"/>
        </w:rPr>
        <w:t>Work will be undertaken during school hours and evenings.</w:t>
      </w:r>
      <w:r w:rsidR="000F1E5B">
        <w:rPr>
          <w:rFonts w:eastAsia="Calibri" w:cstheme="minorHAnsi"/>
          <w:sz w:val="24"/>
          <w:szCs w:val="24"/>
        </w:rPr>
        <w:t xml:space="preserve"> </w:t>
      </w:r>
      <w:r w:rsidR="000F1E5B" w:rsidRPr="00951DD0">
        <w:rPr>
          <w:rFonts w:eastAsia="Calibri" w:cstheme="minorHAnsi"/>
          <w:sz w:val="24"/>
          <w:szCs w:val="24"/>
        </w:rPr>
        <w:t>Inc</w:t>
      </w:r>
      <w:r w:rsidR="00951DD0">
        <w:rPr>
          <w:rFonts w:eastAsia="Calibri" w:cstheme="minorHAnsi"/>
          <w:sz w:val="24"/>
          <w:szCs w:val="24"/>
        </w:rPr>
        <w:t xml:space="preserve">lude occasional weekend working. </w:t>
      </w:r>
    </w:p>
    <w:p w:rsidR="00DB3043" w:rsidRPr="00AF0764" w:rsidRDefault="00DB3043" w:rsidP="00AF0764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B3A05" w:rsidRPr="00053564" w:rsidRDefault="00FB3A05" w:rsidP="000961A8">
      <w:pPr>
        <w:pStyle w:val="BodyText"/>
        <w:tabs>
          <w:tab w:val="left" w:pos="-100"/>
        </w:tabs>
        <w:rPr>
          <w:rFonts w:asciiTheme="minorHAnsi" w:hAnsiTheme="minorHAnsi" w:cstheme="minorHAnsi"/>
          <w:b/>
          <w:bCs/>
          <w:u w:val="single"/>
        </w:rPr>
      </w:pPr>
    </w:p>
    <w:p w:rsidR="00DF1D1B" w:rsidRPr="00053564" w:rsidRDefault="00E50CC0" w:rsidP="000961A8">
      <w:pPr>
        <w:pStyle w:val="BodyText"/>
        <w:tabs>
          <w:tab w:val="left" w:pos="-100"/>
        </w:tabs>
        <w:rPr>
          <w:rFonts w:asciiTheme="minorHAnsi" w:hAnsiTheme="minorHAnsi" w:cstheme="minorHAnsi"/>
          <w:b/>
          <w:bCs/>
          <w:u w:val="single"/>
        </w:rPr>
      </w:pPr>
      <w:r w:rsidRPr="00053564">
        <w:rPr>
          <w:rFonts w:asciiTheme="minorHAnsi" w:hAnsiTheme="minorHAnsi" w:cstheme="minorHAnsi"/>
          <w:b/>
          <w:bCs/>
          <w:u w:val="single"/>
        </w:rPr>
        <w:t>KEY RESPONSIBILITIES</w:t>
      </w:r>
    </w:p>
    <w:p w:rsidR="00AF0764" w:rsidRPr="00053564" w:rsidRDefault="00DF1D1B" w:rsidP="00AF0764">
      <w:pPr>
        <w:numPr>
          <w:ilvl w:val="0"/>
          <w:numId w:val="6"/>
        </w:numPr>
        <w:spacing w:after="0" w:line="240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053564">
        <w:rPr>
          <w:rFonts w:eastAsia="Calibri" w:cstheme="minorHAnsi"/>
          <w:sz w:val="24"/>
          <w:szCs w:val="24"/>
        </w:rPr>
        <w:t xml:space="preserve">To </w:t>
      </w:r>
      <w:r w:rsidR="00AF0764" w:rsidRPr="00AF0764">
        <w:rPr>
          <w:rFonts w:eastAsia="Calibri" w:cstheme="minorHAnsi"/>
          <w:sz w:val="24"/>
          <w:szCs w:val="24"/>
        </w:rPr>
        <w:t>develop sa</w:t>
      </w:r>
      <w:r w:rsidRPr="00053564">
        <w:rPr>
          <w:rFonts w:eastAsia="Calibri" w:cstheme="minorHAnsi"/>
          <w:sz w:val="24"/>
          <w:szCs w:val="24"/>
        </w:rPr>
        <w:t xml:space="preserve">fe and professional </w:t>
      </w:r>
      <w:r w:rsidR="00AF0764" w:rsidRPr="00AF0764">
        <w:rPr>
          <w:rFonts w:eastAsia="Calibri" w:cstheme="minorHAnsi"/>
          <w:sz w:val="24"/>
          <w:szCs w:val="24"/>
        </w:rPr>
        <w:t>relationships with young people.</w:t>
      </w:r>
    </w:p>
    <w:p w:rsidR="00DF1D1B" w:rsidRPr="00DB3043" w:rsidRDefault="00DB3043" w:rsidP="00AF0764">
      <w:pPr>
        <w:numPr>
          <w:ilvl w:val="0"/>
          <w:numId w:val="6"/>
        </w:numPr>
        <w:spacing w:after="0" w:line="240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DB3043">
        <w:rPr>
          <w:rFonts w:eastAsia="Calibri" w:cstheme="minorHAnsi"/>
          <w:sz w:val="24"/>
          <w:szCs w:val="24"/>
        </w:rPr>
        <w:t xml:space="preserve">Work on </w:t>
      </w:r>
      <w:r w:rsidR="00DF1D1B" w:rsidRPr="00DB3043">
        <w:rPr>
          <w:rFonts w:eastAsia="Calibri" w:cstheme="minorHAnsi"/>
          <w:sz w:val="24"/>
          <w:szCs w:val="24"/>
        </w:rPr>
        <w:t>at least 1 evening session a week on a Monday, Wednesday</w:t>
      </w:r>
      <w:r w:rsidRPr="00DB3043">
        <w:rPr>
          <w:rFonts w:eastAsia="Calibri" w:cstheme="minorHAnsi"/>
          <w:sz w:val="24"/>
          <w:szCs w:val="24"/>
        </w:rPr>
        <w:t>, Thursday</w:t>
      </w:r>
      <w:r w:rsidR="00DF1D1B" w:rsidRPr="00DB3043">
        <w:rPr>
          <w:rFonts w:eastAsia="Calibri" w:cstheme="minorHAnsi"/>
          <w:sz w:val="24"/>
          <w:szCs w:val="24"/>
        </w:rPr>
        <w:t xml:space="preserve"> or </w:t>
      </w:r>
      <w:r w:rsidR="000F1E5B" w:rsidRPr="00DB3043">
        <w:rPr>
          <w:rFonts w:eastAsia="Calibri" w:cstheme="minorHAnsi"/>
          <w:sz w:val="24"/>
          <w:szCs w:val="24"/>
        </w:rPr>
        <w:t>Friday</w:t>
      </w:r>
      <w:r w:rsidRPr="00DB3043">
        <w:rPr>
          <w:rFonts w:eastAsia="Calibri" w:cstheme="minorHAnsi"/>
          <w:sz w:val="24"/>
          <w:szCs w:val="24"/>
        </w:rPr>
        <w:t>.</w:t>
      </w:r>
    </w:p>
    <w:p w:rsidR="00AF0764" w:rsidRPr="00AF0764" w:rsidRDefault="00AF0764" w:rsidP="00AF0764">
      <w:pPr>
        <w:numPr>
          <w:ilvl w:val="0"/>
          <w:numId w:val="6"/>
        </w:numPr>
        <w:spacing w:after="0" w:line="240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AF0764">
        <w:rPr>
          <w:rFonts w:eastAsia="Calibri" w:cstheme="minorHAnsi"/>
          <w:sz w:val="24"/>
          <w:szCs w:val="24"/>
        </w:rPr>
        <w:t xml:space="preserve">Deliver agreed number </w:t>
      </w:r>
      <w:r w:rsidR="00DF1D1B" w:rsidRPr="00053564">
        <w:rPr>
          <w:rFonts w:eastAsia="Calibri" w:cstheme="minorHAnsi"/>
          <w:sz w:val="24"/>
          <w:szCs w:val="24"/>
        </w:rPr>
        <w:t xml:space="preserve">of 1.1 </w:t>
      </w:r>
      <w:r w:rsidRPr="00AF0764">
        <w:rPr>
          <w:rFonts w:eastAsia="Calibri" w:cstheme="minorHAnsi"/>
          <w:sz w:val="24"/>
          <w:szCs w:val="24"/>
        </w:rPr>
        <w:t>s</w:t>
      </w:r>
      <w:r w:rsidR="00DF1D1B" w:rsidRPr="00053564">
        <w:rPr>
          <w:rFonts w:eastAsia="Calibri" w:cstheme="minorHAnsi"/>
          <w:sz w:val="24"/>
          <w:szCs w:val="24"/>
        </w:rPr>
        <w:t xml:space="preserve">essions with young people. </w:t>
      </w:r>
    </w:p>
    <w:p w:rsidR="00AF0764" w:rsidRPr="00AF0764" w:rsidRDefault="00AF0764" w:rsidP="00AF0764">
      <w:pPr>
        <w:numPr>
          <w:ilvl w:val="0"/>
          <w:numId w:val="6"/>
        </w:numPr>
        <w:spacing w:after="0" w:line="240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0F1E5B">
        <w:rPr>
          <w:rFonts w:eastAsia="Calibri" w:cstheme="minorHAnsi"/>
          <w:color w:val="002060"/>
          <w:sz w:val="24"/>
          <w:szCs w:val="24"/>
        </w:rPr>
        <w:t xml:space="preserve">Where necessary, </w:t>
      </w:r>
      <w:r w:rsidR="000F1E5B">
        <w:rPr>
          <w:rFonts w:eastAsia="Calibri" w:cstheme="minorHAnsi"/>
          <w:sz w:val="24"/>
          <w:szCs w:val="24"/>
        </w:rPr>
        <w:t>I</w:t>
      </w:r>
      <w:r w:rsidRPr="00AF0764">
        <w:rPr>
          <w:rFonts w:eastAsia="Calibri" w:cstheme="minorHAnsi"/>
          <w:sz w:val="24"/>
          <w:szCs w:val="24"/>
        </w:rPr>
        <w:t>dentify the needs of children and young people and be able to develop planned interventions.</w:t>
      </w:r>
    </w:p>
    <w:p w:rsidR="00AF0764" w:rsidRPr="00AF0764" w:rsidRDefault="00AF0764" w:rsidP="00AF0764">
      <w:pPr>
        <w:numPr>
          <w:ilvl w:val="0"/>
          <w:numId w:val="6"/>
        </w:numPr>
        <w:spacing w:after="0" w:line="240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AF0764">
        <w:rPr>
          <w:rFonts w:eastAsia="Calibri" w:cstheme="minorHAnsi"/>
          <w:sz w:val="24"/>
          <w:szCs w:val="24"/>
        </w:rPr>
        <w:t>To provide clear information on local services as necessary</w:t>
      </w:r>
    </w:p>
    <w:p w:rsidR="00AF0764" w:rsidRPr="00AF0764" w:rsidRDefault="00DF1D1B" w:rsidP="00AF0764">
      <w:pPr>
        <w:numPr>
          <w:ilvl w:val="0"/>
          <w:numId w:val="6"/>
        </w:numPr>
        <w:spacing w:after="0" w:line="240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053564">
        <w:rPr>
          <w:rFonts w:eastAsia="Calibri" w:cstheme="minorHAnsi"/>
          <w:sz w:val="24"/>
          <w:szCs w:val="24"/>
        </w:rPr>
        <w:t xml:space="preserve">To signpost </w:t>
      </w:r>
      <w:r w:rsidR="00AF0764" w:rsidRPr="00AF0764">
        <w:rPr>
          <w:rFonts w:eastAsia="Calibri" w:cstheme="minorHAnsi"/>
          <w:sz w:val="24"/>
          <w:szCs w:val="24"/>
        </w:rPr>
        <w:t>you</w:t>
      </w:r>
      <w:r w:rsidRPr="00053564">
        <w:rPr>
          <w:rFonts w:eastAsia="Calibri" w:cstheme="minorHAnsi"/>
          <w:sz w:val="24"/>
          <w:szCs w:val="24"/>
        </w:rPr>
        <w:t xml:space="preserve">ng people to relevant </w:t>
      </w:r>
      <w:r w:rsidR="00AF0764" w:rsidRPr="00AF0764">
        <w:rPr>
          <w:rFonts w:eastAsia="Calibri" w:cstheme="minorHAnsi"/>
          <w:sz w:val="24"/>
          <w:szCs w:val="24"/>
        </w:rPr>
        <w:t>agencies.</w:t>
      </w:r>
    </w:p>
    <w:p w:rsidR="00AF0764" w:rsidRPr="00AF0764" w:rsidRDefault="00AF0764" w:rsidP="00AF0764">
      <w:pPr>
        <w:numPr>
          <w:ilvl w:val="0"/>
          <w:numId w:val="6"/>
        </w:numPr>
        <w:spacing w:after="0" w:line="240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AF0764">
        <w:rPr>
          <w:rFonts w:eastAsia="Calibri" w:cstheme="minorHAnsi"/>
          <w:sz w:val="24"/>
          <w:szCs w:val="24"/>
        </w:rPr>
        <w:t>To develop productive and professional partnerships with partners (existing and new), and to engage in multi-agency working.</w:t>
      </w:r>
    </w:p>
    <w:p w:rsidR="00AF0764" w:rsidRPr="00AF0764" w:rsidRDefault="00AF0764" w:rsidP="00DF1D1B">
      <w:pPr>
        <w:numPr>
          <w:ilvl w:val="0"/>
          <w:numId w:val="6"/>
        </w:numPr>
        <w:spacing w:after="0" w:line="240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AF0764">
        <w:rPr>
          <w:rFonts w:eastAsia="Calibri" w:cstheme="minorHAnsi"/>
          <w:sz w:val="24"/>
          <w:szCs w:val="24"/>
        </w:rPr>
        <w:t>To</w:t>
      </w:r>
      <w:r w:rsidRPr="000F1E5B">
        <w:rPr>
          <w:rFonts w:eastAsia="Calibri" w:cstheme="minorHAnsi"/>
          <w:color w:val="FF0000"/>
          <w:sz w:val="24"/>
          <w:szCs w:val="24"/>
        </w:rPr>
        <w:t xml:space="preserve"> </w:t>
      </w:r>
      <w:r w:rsidR="000F1E5B" w:rsidRPr="00DB3043">
        <w:rPr>
          <w:rFonts w:eastAsia="Calibri" w:cstheme="minorHAnsi"/>
          <w:sz w:val="24"/>
          <w:szCs w:val="24"/>
        </w:rPr>
        <w:t xml:space="preserve">provide data and </w:t>
      </w:r>
      <w:r w:rsidRPr="00AF0764">
        <w:rPr>
          <w:rFonts w:eastAsia="Calibri" w:cstheme="minorHAnsi"/>
          <w:sz w:val="24"/>
          <w:szCs w:val="24"/>
        </w:rPr>
        <w:t>collate</w:t>
      </w:r>
      <w:r w:rsidR="00DF1D1B" w:rsidRPr="00053564">
        <w:rPr>
          <w:rFonts w:eastAsia="Calibri" w:cstheme="minorHAnsi"/>
          <w:sz w:val="24"/>
          <w:szCs w:val="24"/>
        </w:rPr>
        <w:t xml:space="preserve"> information for reporting purposes. </w:t>
      </w:r>
    </w:p>
    <w:p w:rsidR="00AF0764" w:rsidRPr="00AF0764" w:rsidRDefault="00AF0764" w:rsidP="00AF0764">
      <w:pPr>
        <w:numPr>
          <w:ilvl w:val="0"/>
          <w:numId w:val="6"/>
        </w:numPr>
        <w:spacing w:after="0" w:line="240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AF0764">
        <w:rPr>
          <w:rFonts w:eastAsia="Calibri" w:cstheme="minorHAnsi"/>
          <w:sz w:val="24"/>
          <w:szCs w:val="24"/>
        </w:rPr>
        <w:t>To undertake any other general duties as required which are relevant to the post</w:t>
      </w:r>
      <w:r w:rsidR="00DF1D1B" w:rsidRPr="00053564">
        <w:rPr>
          <w:rFonts w:eastAsia="Calibri" w:cstheme="minorHAnsi"/>
          <w:sz w:val="24"/>
          <w:szCs w:val="24"/>
        </w:rPr>
        <w:t xml:space="preserve">. </w:t>
      </w:r>
    </w:p>
    <w:p w:rsidR="00AF0764" w:rsidRPr="00AF0764" w:rsidRDefault="00AF0764" w:rsidP="00AF0764">
      <w:pPr>
        <w:numPr>
          <w:ilvl w:val="0"/>
          <w:numId w:val="6"/>
        </w:numPr>
        <w:spacing w:after="0" w:line="240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AF0764">
        <w:rPr>
          <w:rFonts w:eastAsia="Calibri" w:cstheme="minorHAnsi"/>
          <w:sz w:val="24"/>
          <w:szCs w:val="24"/>
        </w:rPr>
        <w:t>To be sympathetic to the aims of Knights Youth Centre and work within the professional boundaries and policies at Knights Youth Centre.</w:t>
      </w:r>
    </w:p>
    <w:p w:rsidR="00AF0764" w:rsidRPr="00053564" w:rsidRDefault="00AF0764" w:rsidP="00890606">
      <w:pPr>
        <w:pStyle w:val="BodyText"/>
        <w:tabs>
          <w:tab w:val="left" w:pos="-100"/>
        </w:tabs>
        <w:rPr>
          <w:rFonts w:asciiTheme="minorHAnsi" w:hAnsiTheme="minorHAnsi" w:cstheme="minorHAnsi"/>
          <w:b/>
          <w:bCs/>
          <w:u w:val="single"/>
        </w:rPr>
      </w:pPr>
    </w:p>
    <w:p w:rsidR="000961A8" w:rsidRPr="00053564" w:rsidRDefault="000961A8" w:rsidP="00890606">
      <w:pPr>
        <w:rPr>
          <w:rFonts w:cstheme="minorHAnsi"/>
          <w:sz w:val="24"/>
          <w:szCs w:val="24"/>
        </w:rPr>
      </w:pPr>
    </w:p>
    <w:p w:rsidR="000961A8" w:rsidRPr="00053564" w:rsidRDefault="000961A8" w:rsidP="00890606">
      <w:pPr>
        <w:rPr>
          <w:rFonts w:cstheme="minorHAnsi"/>
          <w:sz w:val="24"/>
          <w:szCs w:val="24"/>
        </w:rPr>
      </w:pPr>
    </w:p>
    <w:p w:rsidR="000961A8" w:rsidRPr="00053564" w:rsidRDefault="000961A8" w:rsidP="00890606">
      <w:pPr>
        <w:rPr>
          <w:rFonts w:cstheme="minorHAnsi"/>
          <w:sz w:val="24"/>
          <w:szCs w:val="24"/>
        </w:rPr>
      </w:pPr>
    </w:p>
    <w:p w:rsidR="00FB3A05" w:rsidRPr="00053564" w:rsidRDefault="00FB3A05" w:rsidP="00890606">
      <w:pPr>
        <w:rPr>
          <w:rFonts w:cstheme="minorHAnsi"/>
          <w:sz w:val="24"/>
          <w:szCs w:val="24"/>
        </w:rPr>
      </w:pPr>
    </w:p>
    <w:p w:rsidR="00890606" w:rsidRPr="00053564" w:rsidRDefault="00890606" w:rsidP="00890606">
      <w:pPr>
        <w:rPr>
          <w:rFonts w:cstheme="minorHAnsi"/>
          <w:b/>
          <w:sz w:val="24"/>
          <w:szCs w:val="24"/>
        </w:rPr>
      </w:pPr>
      <w:r w:rsidRPr="00053564">
        <w:rPr>
          <w:rFonts w:cstheme="minorHAnsi"/>
          <w:b/>
          <w:sz w:val="24"/>
          <w:szCs w:val="24"/>
        </w:rPr>
        <w:lastRenderedPageBreak/>
        <w:t>PERSON SPECIFICATION</w:t>
      </w:r>
    </w:p>
    <w:p w:rsidR="0077721B" w:rsidRPr="00053564" w:rsidRDefault="0077721B" w:rsidP="007772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0606" w:rsidRPr="00053564" w:rsidRDefault="00890606" w:rsidP="0077721B">
      <w:pPr>
        <w:pStyle w:val="Heading2"/>
        <w:spacing w:before="0"/>
        <w:ind w:right="1416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lang w:val="en-US"/>
        </w:rPr>
      </w:pPr>
      <w:r w:rsidRPr="00053564">
        <w:rPr>
          <w:rFonts w:asciiTheme="minorHAnsi" w:hAnsiTheme="minorHAnsi" w:cstheme="minorHAnsi"/>
          <w:i/>
          <w:color w:val="000000" w:themeColor="text1"/>
          <w:sz w:val="24"/>
          <w:szCs w:val="24"/>
          <w:lang w:val="en-US"/>
        </w:rPr>
        <w:t>CRITERIA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7173"/>
        <w:gridCol w:w="1387"/>
      </w:tblGrid>
      <w:tr w:rsidR="00890606" w:rsidRPr="00053564" w:rsidTr="007865DD">
        <w:tc>
          <w:tcPr>
            <w:tcW w:w="1525" w:type="dxa"/>
          </w:tcPr>
          <w:p w:rsidR="00890606" w:rsidRPr="00053564" w:rsidRDefault="00890606" w:rsidP="008C068D">
            <w:pPr>
              <w:rPr>
                <w:rFonts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8560" w:type="dxa"/>
            <w:gridSpan w:val="2"/>
          </w:tcPr>
          <w:p w:rsidR="000D47B6" w:rsidRPr="00053564" w:rsidRDefault="0067185A" w:rsidP="0067185A">
            <w:pPr>
              <w:jc w:val="right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b/>
                <w:sz w:val="24"/>
                <w:szCs w:val="24"/>
                <w:lang w:eastAsia="en-GB"/>
              </w:rPr>
              <w:t>SL:</w:t>
            </w:r>
            <w:r w:rsidR="003B1992" w:rsidRPr="00053564">
              <w:rPr>
                <w:rFonts w:cstheme="minorHAnsi"/>
                <w:sz w:val="24"/>
                <w:szCs w:val="24"/>
                <w:lang w:eastAsia="en-GB"/>
              </w:rPr>
              <w:t xml:space="preserve"> Used at shortlisting stage. </w:t>
            </w:r>
          </w:p>
          <w:p w:rsidR="00890606" w:rsidRPr="00053564" w:rsidRDefault="00890606" w:rsidP="0067185A">
            <w:pPr>
              <w:jc w:val="right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90606" w:rsidRPr="00053564" w:rsidTr="007865DD">
        <w:trPr>
          <w:trHeight w:val="2195"/>
        </w:trPr>
        <w:tc>
          <w:tcPr>
            <w:tcW w:w="1525" w:type="dxa"/>
          </w:tcPr>
          <w:p w:rsidR="00890606" w:rsidRPr="00053564" w:rsidRDefault="00890606" w:rsidP="008C068D">
            <w:pPr>
              <w:rPr>
                <w:rFonts w:cstheme="minorHAnsi"/>
                <w:b/>
                <w:sz w:val="24"/>
                <w:szCs w:val="24"/>
                <w:lang w:val="en-US" w:eastAsia="en-GB"/>
              </w:rPr>
            </w:pPr>
            <w:r w:rsidRPr="00053564">
              <w:rPr>
                <w:rFonts w:cstheme="minorHAnsi"/>
                <w:b/>
                <w:sz w:val="24"/>
                <w:szCs w:val="24"/>
                <w:lang w:val="en-US" w:eastAsia="en-GB"/>
              </w:rPr>
              <w:t>KNOWLEDGE</w:t>
            </w:r>
          </w:p>
        </w:tc>
        <w:tc>
          <w:tcPr>
            <w:tcW w:w="7173" w:type="dxa"/>
          </w:tcPr>
          <w:p w:rsidR="00DC46DF" w:rsidRPr="00053564" w:rsidRDefault="000D47B6" w:rsidP="000D47B6">
            <w:pPr>
              <w:pStyle w:val="ListParagraph"/>
              <w:numPr>
                <w:ilvl w:val="0"/>
                <w:numId w:val="13"/>
              </w:numPr>
              <w:tabs>
                <w:tab w:val="left" w:pos="6915"/>
              </w:tabs>
              <w:spacing w:after="0" w:line="240" w:lineRule="auto"/>
              <w:ind w:right="109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A</w:t>
            </w:r>
            <w:r w:rsidR="00890606" w:rsidRPr="00053564">
              <w:rPr>
                <w:rFonts w:cstheme="minorHAnsi"/>
                <w:sz w:val="24"/>
                <w:szCs w:val="24"/>
                <w:lang w:eastAsia="en-GB"/>
              </w:rPr>
              <w:t>n understanding of how to engage young people</w:t>
            </w:r>
            <w:r w:rsidR="00100F6B" w:rsidRPr="00053564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  <w:p w:rsidR="00DC46DF" w:rsidRPr="00053564" w:rsidRDefault="0067185A" w:rsidP="00DC46DF">
            <w:pPr>
              <w:pStyle w:val="ListParagraph"/>
              <w:numPr>
                <w:ilvl w:val="0"/>
                <w:numId w:val="11"/>
              </w:numPr>
              <w:tabs>
                <w:tab w:val="left" w:pos="6915"/>
              </w:tabs>
              <w:spacing w:after="0" w:line="240" w:lineRule="auto"/>
              <w:ind w:right="109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A</w:t>
            </w:r>
            <w:r w:rsidR="00074FAF" w:rsidRPr="00053564">
              <w:rPr>
                <w:rFonts w:cstheme="minorHAnsi"/>
                <w:sz w:val="24"/>
                <w:szCs w:val="24"/>
                <w:lang w:eastAsia="en-GB"/>
              </w:rPr>
              <w:t>n understanding of the difficulties facing and experienced by young people</w:t>
            </w:r>
            <w:r w:rsidRPr="00053564">
              <w:rPr>
                <w:rFonts w:cstheme="minorHAnsi"/>
                <w:sz w:val="24"/>
                <w:szCs w:val="24"/>
                <w:lang w:eastAsia="en-GB"/>
              </w:rPr>
              <w:t xml:space="preserve">. </w:t>
            </w:r>
          </w:p>
          <w:p w:rsidR="00DC46DF" w:rsidRPr="00053564" w:rsidRDefault="00100F6B" w:rsidP="00FB3A05">
            <w:pPr>
              <w:pStyle w:val="ListParagraph"/>
              <w:numPr>
                <w:ilvl w:val="0"/>
                <w:numId w:val="11"/>
              </w:numPr>
              <w:tabs>
                <w:tab w:val="left" w:pos="6915"/>
              </w:tabs>
              <w:spacing w:after="0" w:line="240" w:lineRule="auto"/>
              <w:ind w:right="109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Knowledge of confidentiality and safeguarding relating to young people</w:t>
            </w:r>
            <w:r w:rsidR="00FB3A05" w:rsidRPr="00053564">
              <w:rPr>
                <w:rFonts w:cstheme="minorHAnsi"/>
                <w:sz w:val="24"/>
                <w:szCs w:val="24"/>
                <w:lang w:eastAsia="en-GB"/>
              </w:rPr>
              <w:t xml:space="preserve">. </w:t>
            </w:r>
          </w:p>
          <w:p w:rsidR="00DC46DF" w:rsidRPr="00053564" w:rsidRDefault="00DC46DF" w:rsidP="00DC46D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Delivery of personalised support programmes (such as coaching)</w:t>
            </w:r>
            <w:r w:rsidR="00FB3A05" w:rsidRPr="00053564">
              <w:rPr>
                <w:rFonts w:cstheme="minorHAnsi"/>
                <w:sz w:val="24"/>
                <w:szCs w:val="24"/>
                <w:lang w:eastAsia="en-GB"/>
              </w:rPr>
              <w:t xml:space="preserve">. </w:t>
            </w:r>
            <w:r w:rsidRPr="00053564">
              <w:rPr>
                <w:rFonts w:cstheme="minorHAnsi"/>
                <w:b/>
                <w:sz w:val="24"/>
                <w:szCs w:val="24"/>
                <w:lang w:eastAsia="en-GB"/>
              </w:rPr>
              <w:t>(Desirable)</w:t>
            </w:r>
            <w:r w:rsidRPr="00053564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87" w:type="dxa"/>
          </w:tcPr>
          <w:p w:rsidR="00890606" w:rsidRPr="00053564" w:rsidRDefault="003B1992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SL</w:t>
            </w:r>
          </w:p>
          <w:p w:rsidR="001D7D61" w:rsidRPr="00053564" w:rsidRDefault="001D7D61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890606" w:rsidRPr="00053564" w:rsidRDefault="0089060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890606" w:rsidRPr="00053564" w:rsidRDefault="0089060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890606" w:rsidRPr="00053564" w:rsidRDefault="0089060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890606" w:rsidRPr="00053564" w:rsidRDefault="00100F6B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SL</w:t>
            </w:r>
          </w:p>
          <w:p w:rsidR="00890606" w:rsidRPr="00053564" w:rsidRDefault="0089060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90606" w:rsidRPr="00053564" w:rsidTr="007865DD">
        <w:tc>
          <w:tcPr>
            <w:tcW w:w="1525" w:type="dxa"/>
          </w:tcPr>
          <w:p w:rsidR="00890606" w:rsidRPr="00053564" w:rsidRDefault="00890606" w:rsidP="008C068D">
            <w:pPr>
              <w:rPr>
                <w:rFonts w:cstheme="minorHAnsi"/>
                <w:b/>
                <w:sz w:val="24"/>
                <w:szCs w:val="24"/>
                <w:lang w:val="en-US" w:eastAsia="en-GB"/>
              </w:rPr>
            </w:pPr>
            <w:r w:rsidRPr="00053564">
              <w:rPr>
                <w:rFonts w:cstheme="minorHAnsi"/>
                <w:b/>
                <w:sz w:val="24"/>
                <w:szCs w:val="24"/>
                <w:lang w:val="en-US" w:eastAsia="en-GB"/>
              </w:rPr>
              <w:t>EXPERIENCE</w:t>
            </w:r>
          </w:p>
        </w:tc>
        <w:tc>
          <w:tcPr>
            <w:tcW w:w="7173" w:type="dxa"/>
          </w:tcPr>
          <w:p w:rsidR="000961A8" w:rsidRPr="00053564" w:rsidRDefault="00176DF5" w:rsidP="000961A8">
            <w:pPr>
              <w:pStyle w:val="ListParagraph"/>
              <w:numPr>
                <w:ilvl w:val="0"/>
                <w:numId w:val="12"/>
              </w:numPr>
              <w:tabs>
                <w:tab w:val="left" w:pos="6915"/>
              </w:tabs>
              <w:spacing w:after="0" w:line="240" w:lineRule="auto"/>
              <w:ind w:right="109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At least 1</w:t>
            </w:r>
            <w:r w:rsidR="00890606" w:rsidRPr="00053564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053564">
              <w:rPr>
                <w:rFonts w:cstheme="minorHAnsi"/>
                <w:sz w:val="24"/>
                <w:szCs w:val="24"/>
                <w:lang w:eastAsia="en-GB"/>
              </w:rPr>
              <w:t>year’s</w:t>
            </w:r>
            <w:r w:rsidR="00890606" w:rsidRPr="00053564">
              <w:rPr>
                <w:rFonts w:cstheme="minorHAnsi"/>
                <w:sz w:val="24"/>
                <w:szCs w:val="24"/>
                <w:lang w:eastAsia="en-GB"/>
              </w:rPr>
              <w:t xml:space="preserve"> recent experience of working</w:t>
            </w:r>
            <w:r w:rsidR="00100F6B" w:rsidRPr="00053564">
              <w:rPr>
                <w:rFonts w:cstheme="minorHAnsi"/>
                <w:sz w:val="24"/>
                <w:szCs w:val="24"/>
                <w:lang w:eastAsia="en-GB"/>
              </w:rPr>
              <w:t>/volunteering directly</w:t>
            </w:r>
            <w:r w:rsidRPr="00053564">
              <w:rPr>
                <w:rFonts w:cstheme="minorHAnsi"/>
                <w:sz w:val="24"/>
                <w:szCs w:val="24"/>
                <w:lang w:eastAsia="en-GB"/>
              </w:rPr>
              <w:t xml:space="preserve"> with young people. </w:t>
            </w:r>
          </w:p>
          <w:p w:rsidR="000961A8" w:rsidRPr="00053564" w:rsidRDefault="00176DF5" w:rsidP="000961A8">
            <w:pPr>
              <w:pStyle w:val="ListParagraph"/>
              <w:numPr>
                <w:ilvl w:val="0"/>
                <w:numId w:val="12"/>
              </w:numPr>
              <w:tabs>
                <w:tab w:val="left" w:pos="6915"/>
              </w:tabs>
              <w:spacing w:after="0" w:line="240" w:lineRule="auto"/>
              <w:ind w:right="109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 xml:space="preserve">Leading a play and/or workshop activity. </w:t>
            </w:r>
          </w:p>
          <w:p w:rsidR="000961A8" w:rsidRPr="00053564" w:rsidRDefault="00100F6B" w:rsidP="000961A8">
            <w:pPr>
              <w:pStyle w:val="ListParagraph"/>
              <w:numPr>
                <w:ilvl w:val="0"/>
                <w:numId w:val="12"/>
              </w:numPr>
              <w:tabs>
                <w:tab w:val="left" w:pos="6915"/>
              </w:tabs>
              <w:spacing w:after="0" w:line="240" w:lineRule="auto"/>
              <w:ind w:right="109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Undertaking personalised</w:t>
            </w:r>
            <w:r w:rsidR="00890606" w:rsidRPr="00053564">
              <w:rPr>
                <w:rFonts w:cstheme="minorHAnsi"/>
                <w:sz w:val="24"/>
                <w:szCs w:val="24"/>
                <w:lang w:eastAsia="en-GB"/>
              </w:rPr>
              <w:t xml:space="preserve"> support </w:t>
            </w:r>
            <w:r w:rsidRPr="00053564">
              <w:rPr>
                <w:rFonts w:cstheme="minorHAnsi"/>
                <w:sz w:val="24"/>
                <w:szCs w:val="24"/>
                <w:lang w:eastAsia="en-GB"/>
              </w:rPr>
              <w:t>work</w:t>
            </w:r>
            <w:r w:rsidR="00890606" w:rsidRPr="00053564">
              <w:rPr>
                <w:rFonts w:cstheme="minorHAnsi"/>
                <w:sz w:val="24"/>
                <w:szCs w:val="24"/>
                <w:lang w:eastAsia="en-GB"/>
              </w:rPr>
              <w:t xml:space="preserve"> (such as coaching)</w:t>
            </w:r>
            <w:r w:rsidRPr="00053564">
              <w:rPr>
                <w:rFonts w:cstheme="minorHAnsi"/>
                <w:sz w:val="24"/>
                <w:szCs w:val="24"/>
                <w:lang w:eastAsia="en-GB"/>
              </w:rPr>
              <w:t xml:space="preserve"> or 1-1 direct work with young people</w:t>
            </w:r>
            <w:r w:rsidR="00FB3A05" w:rsidRPr="00053564">
              <w:rPr>
                <w:rFonts w:cstheme="minorHAnsi"/>
                <w:sz w:val="24"/>
                <w:szCs w:val="24"/>
                <w:lang w:eastAsia="en-GB"/>
              </w:rPr>
              <w:t xml:space="preserve">. </w:t>
            </w:r>
          </w:p>
          <w:p w:rsidR="000961A8" w:rsidRPr="00053564" w:rsidRDefault="000961A8" w:rsidP="000961A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Working in partnership with both statutory and voluntary agencies.</w:t>
            </w:r>
          </w:p>
          <w:p w:rsidR="000961A8" w:rsidRPr="00053564" w:rsidRDefault="00665286" w:rsidP="000961A8">
            <w:pPr>
              <w:pStyle w:val="ListParagraph"/>
              <w:numPr>
                <w:ilvl w:val="0"/>
                <w:numId w:val="12"/>
              </w:numPr>
              <w:tabs>
                <w:tab w:val="left" w:pos="6915"/>
              </w:tabs>
              <w:spacing w:after="0" w:line="240" w:lineRule="auto"/>
              <w:ind w:right="109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 xml:space="preserve">Enabling young people to </w:t>
            </w:r>
            <w:r w:rsidR="00CA4BD6" w:rsidRPr="00053564">
              <w:rPr>
                <w:rFonts w:cstheme="minorHAnsi"/>
                <w:sz w:val="24"/>
                <w:szCs w:val="24"/>
                <w:lang w:eastAsia="en-GB"/>
              </w:rPr>
              <w:t>develop, shape</w:t>
            </w:r>
            <w:r w:rsidRPr="00053564">
              <w:rPr>
                <w:rFonts w:cstheme="minorHAnsi"/>
                <w:sz w:val="24"/>
                <w:szCs w:val="24"/>
                <w:lang w:eastAsia="en-GB"/>
              </w:rPr>
              <w:t xml:space="preserve"> and plan activities</w:t>
            </w:r>
            <w:r w:rsidR="00100F6B" w:rsidRPr="00053564">
              <w:rPr>
                <w:rFonts w:cstheme="minorHAnsi"/>
                <w:sz w:val="24"/>
                <w:szCs w:val="24"/>
                <w:lang w:eastAsia="en-GB"/>
              </w:rPr>
              <w:t xml:space="preserve"> or intervention</w:t>
            </w:r>
            <w:r w:rsidRPr="00053564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  <w:p w:rsidR="00890606" w:rsidRPr="00053564" w:rsidRDefault="00DC46DF" w:rsidP="00FB3A05">
            <w:pPr>
              <w:pStyle w:val="ListParagraph"/>
              <w:numPr>
                <w:ilvl w:val="0"/>
                <w:numId w:val="12"/>
              </w:numPr>
              <w:tabs>
                <w:tab w:val="left" w:pos="6915"/>
              </w:tabs>
              <w:spacing w:after="0" w:line="240" w:lineRule="auto"/>
              <w:ind w:right="109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eastAsia="Calibri" w:cstheme="minorHAnsi"/>
                <w:sz w:val="24"/>
                <w:szCs w:val="24"/>
                <w:lang w:eastAsia="en-GB"/>
              </w:rPr>
              <w:t>Able to relate to young people from a range of backgrounds and cultures</w:t>
            </w:r>
            <w:r w:rsidR="00FB3A05" w:rsidRPr="00053564">
              <w:rPr>
                <w:rFonts w:eastAsia="Calibri" w:cstheme="minorHAnsi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387" w:type="dxa"/>
          </w:tcPr>
          <w:p w:rsidR="00890606" w:rsidRPr="00053564" w:rsidRDefault="003B1992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SL</w:t>
            </w:r>
          </w:p>
          <w:p w:rsidR="00890606" w:rsidRPr="00053564" w:rsidRDefault="0089060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890606" w:rsidRPr="00053564" w:rsidRDefault="00CA4BD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SL</w:t>
            </w:r>
          </w:p>
          <w:p w:rsidR="00890606" w:rsidRPr="00053564" w:rsidRDefault="00FB3A05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SL</w:t>
            </w:r>
          </w:p>
          <w:p w:rsidR="00890606" w:rsidRPr="00053564" w:rsidRDefault="0089060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890606" w:rsidRPr="00053564" w:rsidRDefault="0089060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890606" w:rsidRPr="00053564" w:rsidRDefault="0089060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FB3A05" w:rsidRPr="00053564" w:rsidRDefault="00FB3A05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val="en-US" w:eastAsia="en-GB"/>
              </w:rPr>
            </w:pPr>
          </w:p>
          <w:p w:rsidR="00FB3A05" w:rsidRPr="00053564" w:rsidRDefault="00FB3A05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val="en-US" w:eastAsia="en-GB"/>
              </w:rPr>
            </w:pPr>
            <w:r w:rsidRPr="00053564">
              <w:rPr>
                <w:rFonts w:cstheme="minorHAnsi"/>
                <w:sz w:val="24"/>
                <w:szCs w:val="24"/>
                <w:lang w:val="en-US" w:eastAsia="en-GB"/>
              </w:rPr>
              <w:t>SL</w:t>
            </w:r>
          </w:p>
          <w:p w:rsidR="00FB3A05" w:rsidRPr="00053564" w:rsidRDefault="00FB3A05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val="en-US" w:eastAsia="en-GB"/>
              </w:rPr>
            </w:pPr>
          </w:p>
          <w:p w:rsidR="00FB3A05" w:rsidRPr="00053564" w:rsidRDefault="00FB3A05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val="en-US" w:eastAsia="en-GB"/>
              </w:rPr>
            </w:pPr>
            <w:r w:rsidRPr="00053564">
              <w:rPr>
                <w:rFonts w:cstheme="minorHAnsi"/>
                <w:sz w:val="24"/>
                <w:szCs w:val="24"/>
                <w:lang w:val="en-US" w:eastAsia="en-GB"/>
              </w:rPr>
              <w:t xml:space="preserve">SL </w:t>
            </w:r>
          </w:p>
        </w:tc>
      </w:tr>
      <w:tr w:rsidR="00890606" w:rsidRPr="00053564" w:rsidTr="007865DD">
        <w:tc>
          <w:tcPr>
            <w:tcW w:w="1525" w:type="dxa"/>
          </w:tcPr>
          <w:p w:rsidR="00890606" w:rsidRPr="00053564" w:rsidRDefault="00890606" w:rsidP="008C068D">
            <w:pPr>
              <w:rPr>
                <w:rFonts w:cstheme="minorHAnsi"/>
                <w:b/>
                <w:sz w:val="24"/>
                <w:szCs w:val="24"/>
                <w:lang w:val="en-US" w:eastAsia="en-GB"/>
              </w:rPr>
            </w:pPr>
            <w:r w:rsidRPr="00053564">
              <w:rPr>
                <w:rFonts w:cstheme="minorHAnsi"/>
                <w:b/>
                <w:sz w:val="24"/>
                <w:szCs w:val="24"/>
                <w:lang w:val="en-US" w:eastAsia="en-GB"/>
              </w:rPr>
              <w:t>SKILLS</w:t>
            </w:r>
          </w:p>
        </w:tc>
        <w:tc>
          <w:tcPr>
            <w:tcW w:w="7173" w:type="dxa"/>
          </w:tcPr>
          <w:p w:rsidR="00890606" w:rsidRPr="00053564" w:rsidRDefault="00890606" w:rsidP="00DC46DF">
            <w:pPr>
              <w:pStyle w:val="ListParagraph"/>
              <w:numPr>
                <w:ilvl w:val="0"/>
                <w:numId w:val="8"/>
              </w:numPr>
              <w:tabs>
                <w:tab w:val="left" w:pos="6915"/>
              </w:tabs>
              <w:spacing w:after="0" w:line="240" w:lineRule="auto"/>
              <w:ind w:right="109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Effective communication skills with young people</w:t>
            </w:r>
            <w:r w:rsidR="00DC46DF" w:rsidRPr="00053564">
              <w:rPr>
                <w:rFonts w:cstheme="minorHAnsi"/>
                <w:sz w:val="24"/>
                <w:szCs w:val="24"/>
                <w:lang w:eastAsia="en-GB"/>
              </w:rPr>
              <w:t xml:space="preserve">, staff and external agencies. </w:t>
            </w:r>
          </w:p>
          <w:p w:rsidR="006F53DD" w:rsidRPr="00053564" w:rsidRDefault="000D47B6" w:rsidP="00DC46DF">
            <w:pPr>
              <w:pStyle w:val="ListParagraph"/>
              <w:numPr>
                <w:ilvl w:val="0"/>
                <w:numId w:val="8"/>
              </w:numPr>
              <w:tabs>
                <w:tab w:val="left" w:pos="6915"/>
              </w:tabs>
              <w:spacing w:after="0" w:line="240" w:lineRule="auto"/>
              <w:ind w:right="109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 xml:space="preserve">Producing records and reports describing. </w:t>
            </w:r>
          </w:p>
          <w:p w:rsidR="00DC46DF" w:rsidRPr="00053564" w:rsidRDefault="00665286" w:rsidP="00DC46DF">
            <w:pPr>
              <w:pStyle w:val="ListParagraph"/>
              <w:numPr>
                <w:ilvl w:val="0"/>
                <w:numId w:val="8"/>
              </w:numPr>
              <w:tabs>
                <w:tab w:val="left" w:pos="6915"/>
              </w:tabs>
              <w:spacing w:after="0" w:line="240" w:lineRule="auto"/>
              <w:ind w:right="109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Hold a full, clean UK driving licence</w:t>
            </w:r>
            <w:r w:rsidR="00100F6B" w:rsidRPr="00053564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100F6B" w:rsidRPr="00053564">
              <w:rPr>
                <w:rFonts w:cstheme="minorHAnsi"/>
                <w:b/>
                <w:sz w:val="24"/>
                <w:szCs w:val="24"/>
                <w:lang w:eastAsia="en-GB"/>
              </w:rPr>
              <w:t>(Desirable)</w:t>
            </w:r>
          </w:p>
          <w:p w:rsidR="00DC46DF" w:rsidRPr="00053564" w:rsidRDefault="00DC46DF" w:rsidP="000961A8">
            <w:pPr>
              <w:pStyle w:val="ListParagraph"/>
              <w:numPr>
                <w:ilvl w:val="0"/>
                <w:numId w:val="8"/>
              </w:numPr>
              <w:tabs>
                <w:tab w:val="left" w:pos="6915"/>
              </w:tabs>
              <w:spacing w:after="0" w:line="240" w:lineRule="auto"/>
              <w:ind w:right="109"/>
              <w:jc w:val="both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053564">
              <w:rPr>
                <w:rFonts w:eastAsia="Calibri" w:cstheme="minorHAnsi"/>
                <w:sz w:val="24"/>
                <w:szCs w:val="24"/>
                <w:lang w:eastAsia="en-GB"/>
              </w:rPr>
              <w:t>Good numeracy/literacy skills.</w:t>
            </w:r>
          </w:p>
          <w:p w:rsidR="00DC46DF" w:rsidRPr="00053564" w:rsidRDefault="00DC46DF" w:rsidP="000961A8">
            <w:pPr>
              <w:pStyle w:val="ListParagraph"/>
              <w:numPr>
                <w:ilvl w:val="0"/>
                <w:numId w:val="8"/>
              </w:numPr>
              <w:tabs>
                <w:tab w:val="left" w:pos="6915"/>
              </w:tabs>
              <w:spacing w:after="0" w:line="240" w:lineRule="auto"/>
              <w:ind w:right="109"/>
              <w:jc w:val="both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053564">
              <w:rPr>
                <w:rFonts w:eastAsia="Calibri" w:cstheme="minorHAnsi"/>
                <w:sz w:val="24"/>
                <w:szCs w:val="24"/>
                <w:lang w:eastAsia="en-GB"/>
              </w:rPr>
              <w:t>Team player and self-motivated</w:t>
            </w:r>
            <w:r w:rsidR="007865DD">
              <w:rPr>
                <w:rFonts w:eastAsia="Calibri" w:cstheme="minorHAnsi"/>
                <w:sz w:val="24"/>
                <w:szCs w:val="24"/>
                <w:lang w:eastAsia="en-GB"/>
              </w:rPr>
              <w:t>.</w:t>
            </w:r>
          </w:p>
          <w:p w:rsidR="00DC46DF" w:rsidRPr="00053564" w:rsidRDefault="007865DD" w:rsidP="00DC46DF">
            <w:pPr>
              <w:pStyle w:val="ListParagraph"/>
              <w:numPr>
                <w:ilvl w:val="0"/>
                <w:numId w:val="8"/>
              </w:numPr>
              <w:tabs>
                <w:tab w:val="left" w:pos="6915"/>
              </w:tabs>
              <w:spacing w:after="0" w:line="240" w:lineRule="auto"/>
              <w:ind w:right="109"/>
              <w:rPr>
                <w:rFonts w:eastAsia="Calibri" w:cstheme="minorHAnsi"/>
                <w:sz w:val="24"/>
                <w:szCs w:val="24"/>
                <w:lang w:eastAsia="en-GB"/>
              </w:rPr>
            </w:pPr>
            <w:r>
              <w:rPr>
                <w:rFonts w:eastAsia="Calibri" w:cstheme="minorHAnsi"/>
                <w:sz w:val="24"/>
                <w:szCs w:val="24"/>
                <w:lang w:eastAsia="en-GB"/>
              </w:rPr>
              <w:t>Managing disagreement/conflict.</w:t>
            </w:r>
          </w:p>
        </w:tc>
        <w:tc>
          <w:tcPr>
            <w:tcW w:w="1387" w:type="dxa"/>
          </w:tcPr>
          <w:p w:rsidR="00890606" w:rsidRPr="00053564" w:rsidRDefault="0089060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0D47B6" w:rsidRPr="00053564" w:rsidRDefault="000D47B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0D47B6" w:rsidRPr="00053564" w:rsidRDefault="000D47B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0D47B6" w:rsidRPr="00053564" w:rsidRDefault="000D47B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0D47B6" w:rsidRPr="00053564" w:rsidRDefault="000D47B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SL</w:t>
            </w:r>
          </w:p>
          <w:p w:rsidR="000D47B6" w:rsidRPr="00053564" w:rsidRDefault="000D47B6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053564">
              <w:rPr>
                <w:rFonts w:cstheme="minorHAnsi"/>
                <w:sz w:val="24"/>
                <w:szCs w:val="24"/>
                <w:lang w:eastAsia="en-GB"/>
              </w:rPr>
              <w:t>SL</w:t>
            </w:r>
          </w:p>
          <w:p w:rsidR="00890606" w:rsidRPr="00053564" w:rsidRDefault="007865DD" w:rsidP="008C068D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SL</w:t>
            </w:r>
          </w:p>
        </w:tc>
      </w:tr>
      <w:tr w:rsidR="007865DD" w:rsidRPr="00053564" w:rsidTr="007865DD">
        <w:tc>
          <w:tcPr>
            <w:tcW w:w="1525" w:type="dxa"/>
          </w:tcPr>
          <w:p w:rsidR="007865DD" w:rsidRPr="00053564" w:rsidRDefault="007865DD" w:rsidP="00DC1B9E">
            <w:pPr>
              <w:rPr>
                <w:rFonts w:cs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GB"/>
              </w:rPr>
              <w:t>OTHERS</w:t>
            </w:r>
            <w:bookmarkStart w:id="0" w:name="_GoBack"/>
            <w:bookmarkEnd w:id="0"/>
          </w:p>
        </w:tc>
        <w:tc>
          <w:tcPr>
            <w:tcW w:w="7173" w:type="dxa"/>
          </w:tcPr>
          <w:p w:rsidR="007865DD" w:rsidRPr="007865DD" w:rsidRDefault="007865DD" w:rsidP="007865DD">
            <w:pPr>
              <w:pStyle w:val="ListParagraph"/>
              <w:numPr>
                <w:ilvl w:val="0"/>
                <w:numId w:val="8"/>
              </w:numPr>
              <w:tabs>
                <w:tab w:val="left" w:pos="6915"/>
              </w:tabs>
              <w:spacing w:after="0" w:line="240" w:lineRule="auto"/>
              <w:ind w:right="109"/>
              <w:rPr>
                <w:rFonts w:eastAsia="Calibri"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A valid DBS </w:t>
            </w:r>
            <w:r w:rsidRPr="007865DD">
              <w:rPr>
                <w:rFonts w:eastAsia="Calibri" w:cstheme="minorHAnsi"/>
                <w:sz w:val="24"/>
                <w:szCs w:val="24"/>
                <w:lang w:eastAsia="en-GB"/>
              </w:rPr>
              <w:t>(Disclo</w:t>
            </w:r>
            <w:r>
              <w:rPr>
                <w:rFonts w:eastAsia="Calibri" w:cstheme="minorHAnsi"/>
                <w:sz w:val="24"/>
                <w:szCs w:val="24"/>
                <w:lang w:eastAsia="en-GB"/>
              </w:rPr>
              <w:t xml:space="preserve">sure and Barring Service) check. </w:t>
            </w:r>
          </w:p>
          <w:p w:rsidR="007865DD" w:rsidRPr="007865DD" w:rsidRDefault="007865DD" w:rsidP="007865DD">
            <w:pPr>
              <w:tabs>
                <w:tab w:val="left" w:pos="6915"/>
              </w:tabs>
              <w:spacing w:after="0" w:line="240" w:lineRule="auto"/>
              <w:ind w:right="109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87" w:type="dxa"/>
          </w:tcPr>
          <w:p w:rsidR="007865DD" w:rsidRPr="00053564" w:rsidRDefault="007865DD" w:rsidP="00DC1B9E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SL</w:t>
            </w:r>
          </w:p>
        </w:tc>
      </w:tr>
    </w:tbl>
    <w:p w:rsidR="0077485A" w:rsidRDefault="0077485A" w:rsidP="0077721B">
      <w:pPr>
        <w:ind w:right="1416"/>
        <w:jc w:val="both"/>
        <w:rPr>
          <w:rFonts w:ascii="Calibri" w:hAnsi="Calibri"/>
          <w:b/>
          <w:sz w:val="20"/>
          <w:szCs w:val="20"/>
        </w:rPr>
      </w:pPr>
    </w:p>
    <w:p w:rsidR="00DC46DF" w:rsidRDefault="00DC46DF" w:rsidP="0077721B">
      <w:pPr>
        <w:ind w:right="1416"/>
        <w:jc w:val="both"/>
        <w:rPr>
          <w:rFonts w:ascii="Calibri" w:hAnsi="Calibri"/>
          <w:b/>
          <w:sz w:val="20"/>
          <w:szCs w:val="20"/>
        </w:rPr>
      </w:pPr>
    </w:p>
    <w:p w:rsidR="00DC46DF" w:rsidRPr="0077721B" w:rsidRDefault="00DC46DF" w:rsidP="0077721B">
      <w:pPr>
        <w:ind w:right="1416"/>
        <w:jc w:val="both"/>
        <w:rPr>
          <w:rFonts w:ascii="Calibri" w:hAnsi="Calibri"/>
          <w:b/>
          <w:sz w:val="20"/>
          <w:szCs w:val="20"/>
        </w:rPr>
      </w:pPr>
    </w:p>
    <w:sectPr w:rsidR="00DC46DF" w:rsidRPr="0077721B" w:rsidSect="003B7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40" w:right="964" w:bottom="35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26" w:rsidRDefault="00D70726" w:rsidP="008E7ABD">
      <w:pPr>
        <w:spacing w:after="0" w:line="240" w:lineRule="auto"/>
      </w:pPr>
      <w:r>
        <w:separator/>
      </w:r>
    </w:p>
  </w:endnote>
  <w:endnote w:type="continuationSeparator" w:id="0">
    <w:p w:rsidR="00D70726" w:rsidRDefault="00D70726" w:rsidP="008E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DD" w:rsidRDefault="006F5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DD" w:rsidRDefault="006F53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DD" w:rsidRDefault="006F5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26" w:rsidRDefault="00D70726" w:rsidP="008E7ABD">
      <w:pPr>
        <w:spacing w:after="0" w:line="240" w:lineRule="auto"/>
      </w:pPr>
      <w:r>
        <w:separator/>
      </w:r>
    </w:p>
  </w:footnote>
  <w:footnote w:type="continuationSeparator" w:id="0">
    <w:p w:rsidR="00D70726" w:rsidRDefault="00D70726" w:rsidP="008E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DD" w:rsidRDefault="006F5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DD" w:rsidRDefault="006F5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DD" w:rsidRDefault="006F5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14870_"/>
      </v:shape>
    </w:pict>
  </w:numPicBullet>
  <w:abstractNum w:abstractNumId="0">
    <w:nsid w:val="0FC82192"/>
    <w:multiLevelType w:val="hybridMultilevel"/>
    <w:tmpl w:val="1D2E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3DA0"/>
    <w:multiLevelType w:val="hybridMultilevel"/>
    <w:tmpl w:val="AC20EB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B1F7C"/>
    <w:multiLevelType w:val="hybridMultilevel"/>
    <w:tmpl w:val="060EB662"/>
    <w:lvl w:ilvl="0" w:tplc="38E4F390">
      <w:start w:val="8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D3E50"/>
    <w:multiLevelType w:val="hybridMultilevel"/>
    <w:tmpl w:val="627E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17EE2"/>
    <w:multiLevelType w:val="hybridMultilevel"/>
    <w:tmpl w:val="F1BC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828D5"/>
    <w:multiLevelType w:val="hybridMultilevel"/>
    <w:tmpl w:val="4D0C4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7EDC"/>
    <w:multiLevelType w:val="hybridMultilevel"/>
    <w:tmpl w:val="12C0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126E0"/>
    <w:multiLevelType w:val="hybridMultilevel"/>
    <w:tmpl w:val="071290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C3269"/>
    <w:multiLevelType w:val="hybridMultilevel"/>
    <w:tmpl w:val="4850AFEC"/>
    <w:lvl w:ilvl="0" w:tplc="0409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56EB4EFD"/>
    <w:multiLevelType w:val="hybridMultilevel"/>
    <w:tmpl w:val="191C993E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5A1C0B"/>
    <w:multiLevelType w:val="hybridMultilevel"/>
    <w:tmpl w:val="FFB2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86A8A"/>
    <w:multiLevelType w:val="hybridMultilevel"/>
    <w:tmpl w:val="E08867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24E76"/>
    <w:multiLevelType w:val="hybridMultilevel"/>
    <w:tmpl w:val="9076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06"/>
    <w:rsid w:val="00053564"/>
    <w:rsid w:val="00057E92"/>
    <w:rsid w:val="00072297"/>
    <w:rsid w:val="00074FAF"/>
    <w:rsid w:val="000961A8"/>
    <w:rsid w:val="000D47B6"/>
    <w:rsid w:val="000F1E5B"/>
    <w:rsid w:val="00100F6B"/>
    <w:rsid w:val="00114A85"/>
    <w:rsid w:val="00140846"/>
    <w:rsid w:val="00176DF5"/>
    <w:rsid w:val="001B5AB3"/>
    <w:rsid w:val="001D7D61"/>
    <w:rsid w:val="00215DB0"/>
    <w:rsid w:val="00234284"/>
    <w:rsid w:val="0024116D"/>
    <w:rsid w:val="00251CB3"/>
    <w:rsid w:val="002942E3"/>
    <w:rsid w:val="002D1B29"/>
    <w:rsid w:val="0037307C"/>
    <w:rsid w:val="00391164"/>
    <w:rsid w:val="003B1992"/>
    <w:rsid w:val="003B72E9"/>
    <w:rsid w:val="004626A5"/>
    <w:rsid w:val="00466C45"/>
    <w:rsid w:val="004C0591"/>
    <w:rsid w:val="00522BCF"/>
    <w:rsid w:val="00536597"/>
    <w:rsid w:val="00551F89"/>
    <w:rsid w:val="005D2C81"/>
    <w:rsid w:val="005E02A7"/>
    <w:rsid w:val="00665286"/>
    <w:rsid w:val="0067185A"/>
    <w:rsid w:val="006A3CDE"/>
    <w:rsid w:val="006F53DD"/>
    <w:rsid w:val="00720D9F"/>
    <w:rsid w:val="00730996"/>
    <w:rsid w:val="0077485A"/>
    <w:rsid w:val="0077721B"/>
    <w:rsid w:val="007865DD"/>
    <w:rsid w:val="007C3DCB"/>
    <w:rsid w:val="007F1E27"/>
    <w:rsid w:val="0080333C"/>
    <w:rsid w:val="00814EDF"/>
    <w:rsid w:val="00886876"/>
    <w:rsid w:val="00890606"/>
    <w:rsid w:val="0089355C"/>
    <w:rsid w:val="008A2977"/>
    <w:rsid w:val="008B15E2"/>
    <w:rsid w:val="008C068D"/>
    <w:rsid w:val="008E7ABD"/>
    <w:rsid w:val="00951DD0"/>
    <w:rsid w:val="009565A5"/>
    <w:rsid w:val="00A81D40"/>
    <w:rsid w:val="00AD5A3C"/>
    <w:rsid w:val="00AF0764"/>
    <w:rsid w:val="00B26487"/>
    <w:rsid w:val="00B34F0E"/>
    <w:rsid w:val="00B54371"/>
    <w:rsid w:val="00B95E71"/>
    <w:rsid w:val="00BD6F0E"/>
    <w:rsid w:val="00BE4FB6"/>
    <w:rsid w:val="00C41088"/>
    <w:rsid w:val="00C705DB"/>
    <w:rsid w:val="00C7301C"/>
    <w:rsid w:val="00CA4BD6"/>
    <w:rsid w:val="00D70726"/>
    <w:rsid w:val="00D735E4"/>
    <w:rsid w:val="00DB3043"/>
    <w:rsid w:val="00DC46DF"/>
    <w:rsid w:val="00DF1D1B"/>
    <w:rsid w:val="00E50CC0"/>
    <w:rsid w:val="00E945BB"/>
    <w:rsid w:val="00EE111D"/>
    <w:rsid w:val="00EE687E"/>
    <w:rsid w:val="00EF6532"/>
    <w:rsid w:val="00F04645"/>
    <w:rsid w:val="00F1342A"/>
    <w:rsid w:val="00F6314D"/>
    <w:rsid w:val="00F83E41"/>
    <w:rsid w:val="00F93363"/>
    <w:rsid w:val="00FB3A05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5D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6"/>
  </w:style>
  <w:style w:type="paragraph" w:styleId="Heading1">
    <w:name w:val="heading 1"/>
    <w:basedOn w:val="Normal"/>
    <w:next w:val="Normal"/>
    <w:link w:val="Heading1Char"/>
    <w:qFormat/>
    <w:rsid w:val="008906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6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60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06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890606"/>
    <w:pPr>
      <w:spacing w:after="0" w:line="240" w:lineRule="auto"/>
      <w:jc w:val="center"/>
    </w:pPr>
    <w:rPr>
      <w:rFonts w:ascii="Impact" w:eastAsia="Times New Roman" w:hAnsi="Impact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90606"/>
    <w:rPr>
      <w:rFonts w:ascii="Impact" w:eastAsia="Times New Roman" w:hAnsi="Impact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89060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060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06"/>
  </w:style>
  <w:style w:type="paragraph" w:styleId="Footer">
    <w:name w:val="footer"/>
    <w:basedOn w:val="Normal"/>
    <w:link w:val="FooterChar"/>
    <w:uiPriority w:val="99"/>
    <w:unhideWhenUsed/>
    <w:rsid w:val="0089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06"/>
  </w:style>
  <w:style w:type="character" w:styleId="Emphasis">
    <w:name w:val="Emphasis"/>
    <w:basedOn w:val="DefaultParagraphFont"/>
    <w:uiPriority w:val="20"/>
    <w:qFormat/>
    <w:rsid w:val="004C0591"/>
    <w:rPr>
      <w:i/>
      <w:iCs/>
    </w:rPr>
  </w:style>
  <w:style w:type="paragraph" w:styleId="ListParagraph">
    <w:name w:val="List Paragraph"/>
    <w:basedOn w:val="Normal"/>
    <w:uiPriority w:val="34"/>
    <w:qFormat/>
    <w:rsid w:val="00F04645"/>
    <w:pPr>
      <w:ind w:left="720"/>
      <w:contextualSpacing/>
    </w:pPr>
  </w:style>
  <w:style w:type="paragraph" w:styleId="NoSpacing">
    <w:name w:val="No Spacing"/>
    <w:uiPriority w:val="1"/>
    <w:qFormat/>
    <w:rsid w:val="00E50CC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6"/>
  </w:style>
  <w:style w:type="paragraph" w:styleId="Heading1">
    <w:name w:val="heading 1"/>
    <w:basedOn w:val="Normal"/>
    <w:next w:val="Normal"/>
    <w:link w:val="Heading1Char"/>
    <w:qFormat/>
    <w:rsid w:val="008906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6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60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06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890606"/>
    <w:pPr>
      <w:spacing w:after="0" w:line="240" w:lineRule="auto"/>
      <w:jc w:val="center"/>
    </w:pPr>
    <w:rPr>
      <w:rFonts w:ascii="Impact" w:eastAsia="Times New Roman" w:hAnsi="Impact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90606"/>
    <w:rPr>
      <w:rFonts w:ascii="Impact" w:eastAsia="Times New Roman" w:hAnsi="Impact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89060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060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06"/>
  </w:style>
  <w:style w:type="paragraph" w:styleId="Footer">
    <w:name w:val="footer"/>
    <w:basedOn w:val="Normal"/>
    <w:link w:val="FooterChar"/>
    <w:uiPriority w:val="99"/>
    <w:unhideWhenUsed/>
    <w:rsid w:val="0089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06"/>
  </w:style>
  <w:style w:type="character" w:styleId="Emphasis">
    <w:name w:val="Emphasis"/>
    <w:basedOn w:val="DefaultParagraphFont"/>
    <w:uiPriority w:val="20"/>
    <w:qFormat/>
    <w:rsid w:val="004C0591"/>
    <w:rPr>
      <w:i/>
      <w:iCs/>
    </w:rPr>
  </w:style>
  <w:style w:type="paragraph" w:styleId="ListParagraph">
    <w:name w:val="List Paragraph"/>
    <w:basedOn w:val="Normal"/>
    <w:uiPriority w:val="34"/>
    <w:qFormat/>
    <w:rsid w:val="00F04645"/>
    <w:pPr>
      <w:ind w:left="720"/>
      <w:contextualSpacing/>
    </w:pPr>
  </w:style>
  <w:style w:type="paragraph" w:styleId="NoSpacing">
    <w:name w:val="No Spacing"/>
    <w:uiPriority w:val="1"/>
    <w:qFormat/>
    <w:rsid w:val="00E50CC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Thomson</dc:creator>
  <cp:lastModifiedBy>User</cp:lastModifiedBy>
  <cp:revision>2</cp:revision>
  <dcterms:created xsi:type="dcterms:W3CDTF">2019-12-16T16:37:00Z</dcterms:created>
  <dcterms:modified xsi:type="dcterms:W3CDTF">2019-12-16T16:37:00Z</dcterms:modified>
</cp:coreProperties>
</file>